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C18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D83C44">
        <w:rPr>
          <w:rFonts w:ascii="Tahoma" w:hAnsi="Tahoma" w:cs="Tahoma"/>
          <w:noProof/>
          <w:color w:val="0070C0"/>
          <w:sz w:val="72"/>
          <w:szCs w:val="72"/>
        </w:rPr>
        <w:drawing>
          <wp:inline distT="0" distB="0" distL="0" distR="0">
            <wp:extent cx="6359638" cy="673100"/>
            <wp:effectExtent l="19050" t="0" r="3062" b="0"/>
            <wp:docPr id="1" name="Picture 1" descr="BAM Horizo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M Horizonta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26" cy="67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18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D83C44">
        <w:rPr>
          <w:rFonts w:ascii="Tahoma" w:hAnsi="Tahoma" w:cs="Tahoma"/>
          <w:noProof/>
          <w:color w:val="0000FF"/>
        </w:rPr>
        <w:drawing>
          <wp:inline distT="0" distB="0" distL="0" distR="0">
            <wp:extent cx="3422650" cy="1191816"/>
            <wp:effectExtent l="19050" t="0" r="6350" b="0"/>
            <wp:docPr id="4" name="Picture 1" descr="ERP Software from Laws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P Software from Laws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19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18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</w:p>
    <w:p w:rsidR="00422C18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D83C44">
        <w:rPr>
          <w:rFonts w:ascii="Tahoma" w:hAnsi="Tahoma" w:cs="Tahoma"/>
          <w:sz w:val="72"/>
          <w:szCs w:val="72"/>
        </w:rPr>
        <w:t xml:space="preserve">“Employee </w:t>
      </w:r>
      <w:proofErr w:type="spellStart"/>
      <w:r w:rsidRPr="00D83C44">
        <w:rPr>
          <w:rFonts w:ascii="Tahoma" w:hAnsi="Tahoma" w:cs="Tahoma"/>
          <w:sz w:val="72"/>
          <w:szCs w:val="72"/>
        </w:rPr>
        <w:t>Self Serve</w:t>
      </w:r>
      <w:proofErr w:type="spellEnd"/>
      <w:r w:rsidRPr="00D83C44">
        <w:rPr>
          <w:rFonts w:ascii="Tahoma" w:hAnsi="Tahoma" w:cs="Tahoma"/>
          <w:sz w:val="72"/>
          <w:szCs w:val="72"/>
        </w:rPr>
        <w:t>”</w:t>
      </w:r>
    </w:p>
    <w:p w:rsidR="00422C18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</w:p>
    <w:p w:rsidR="00E44381" w:rsidRPr="00D83C44" w:rsidRDefault="00422C18" w:rsidP="00422C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D83C44">
        <w:rPr>
          <w:rFonts w:ascii="Tahoma" w:hAnsi="Tahoma" w:cs="Tahoma"/>
          <w:sz w:val="72"/>
          <w:szCs w:val="72"/>
        </w:rPr>
        <w:t>End-User Manual</w:t>
      </w:r>
    </w:p>
    <w:p w:rsidR="00422C18" w:rsidRPr="00D83C44" w:rsidRDefault="00422C18" w:rsidP="00422C18">
      <w:pPr>
        <w:rPr>
          <w:rFonts w:ascii="Tahoma" w:hAnsi="Tahoma" w:cs="Tahoma"/>
          <w:sz w:val="72"/>
          <w:szCs w:val="72"/>
        </w:rPr>
      </w:pPr>
    </w:p>
    <w:p w:rsidR="00422C18" w:rsidRPr="00D83C44" w:rsidRDefault="00422C18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E44381" w:rsidRPr="00D83C44" w:rsidRDefault="00E44381" w:rsidP="00422C18">
      <w:pPr>
        <w:rPr>
          <w:rFonts w:ascii="Tahoma" w:hAnsi="Tahoma" w:cs="Tahoma"/>
        </w:rPr>
      </w:pP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48"/>
          <w:szCs w:val="48"/>
        </w:rPr>
      </w:pPr>
      <w:r w:rsidRPr="00D83C44">
        <w:rPr>
          <w:rFonts w:ascii="Tahoma" w:hAnsi="Tahoma" w:cs="Tahoma"/>
          <w:b/>
          <w:bCs/>
          <w:sz w:val="48"/>
          <w:szCs w:val="48"/>
        </w:rPr>
        <w:lastRenderedPageBreak/>
        <w:t>Table of Contents</w:t>
      </w: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D55D68" w:rsidRPr="00D83C44" w:rsidRDefault="00F8445C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Introduction/</w:t>
      </w:r>
      <w:r w:rsidR="00D55D68" w:rsidRPr="00D83C44">
        <w:rPr>
          <w:rFonts w:ascii="Tahoma" w:hAnsi="Tahoma" w:cs="Tahoma"/>
          <w:sz w:val="24"/>
          <w:szCs w:val="24"/>
        </w:rPr>
        <w:t>How to Use this Manual .......</w:t>
      </w:r>
      <w:r w:rsidRPr="00D83C44">
        <w:rPr>
          <w:rFonts w:ascii="Tahoma" w:hAnsi="Tahoma" w:cs="Tahoma"/>
          <w:sz w:val="24"/>
          <w:szCs w:val="24"/>
        </w:rPr>
        <w:t>..............................</w:t>
      </w:r>
      <w:r w:rsidR="00D83C44">
        <w:rPr>
          <w:rFonts w:ascii="Tahoma" w:hAnsi="Tahoma" w:cs="Tahoma"/>
          <w:sz w:val="24"/>
          <w:szCs w:val="24"/>
        </w:rPr>
        <w:t>.....</w:t>
      </w:r>
      <w:r w:rsidR="00D55D68" w:rsidRPr="00D83C44">
        <w:rPr>
          <w:rFonts w:ascii="Tahoma" w:hAnsi="Tahoma" w:cs="Tahoma"/>
          <w:sz w:val="24"/>
          <w:szCs w:val="24"/>
        </w:rPr>
        <w:t>......................</w:t>
      </w:r>
      <w:r w:rsidR="00ED5864" w:rsidRPr="00D83C44">
        <w:rPr>
          <w:rFonts w:ascii="Tahoma" w:hAnsi="Tahoma" w:cs="Tahoma"/>
          <w:sz w:val="24"/>
          <w:szCs w:val="24"/>
        </w:rPr>
        <w:tab/>
      </w:r>
      <w:r w:rsidRPr="00D83C44">
        <w:rPr>
          <w:rFonts w:ascii="Tahoma" w:hAnsi="Tahoma" w:cs="Tahoma"/>
          <w:sz w:val="24"/>
          <w:szCs w:val="24"/>
        </w:rPr>
        <w:t>2</w:t>
      </w: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Lawson Portal Login ..................................</w:t>
      </w:r>
      <w:r w:rsidR="00D83C44">
        <w:rPr>
          <w:rFonts w:ascii="Tahoma" w:hAnsi="Tahoma" w:cs="Tahoma"/>
          <w:sz w:val="24"/>
          <w:szCs w:val="24"/>
        </w:rPr>
        <w:t>...........................</w:t>
      </w:r>
      <w:r w:rsidRPr="00D83C44">
        <w:rPr>
          <w:rFonts w:ascii="Tahoma" w:hAnsi="Tahoma" w:cs="Tahoma"/>
          <w:sz w:val="24"/>
          <w:szCs w:val="24"/>
        </w:rPr>
        <w:t>...........................</w:t>
      </w:r>
      <w:r w:rsidR="00ED5864" w:rsidRPr="00D83C44">
        <w:rPr>
          <w:rFonts w:ascii="Tahoma" w:hAnsi="Tahoma" w:cs="Tahoma"/>
          <w:sz w:val="24"/>
          <w:szCs w:val="24"/>
        </w:rPr>
        <w:tab/>
      </w:r>
      <w:r w:rsidR="00F8445C" w:rsidRPr="00D83C44">
        <w:rPr>
          <w:rFonts w:ascii="Tahoma" w:hAnsi="Tahoma" w:cs="Tahoma"/>
          <w:sz w:val="24"/>
          <w:szCs w:val="24"/>
        </w:rPr>
        <w:t>3</w:t>
      </w: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Lawson Navigation................................</w:t>
      </w:r>
      <w:r w:rsidR="00D83C44">
        <w:rPr>
          <w:rFonts w:ascii="Tahoma" w:hAnsi="Tahoma" w:cs="Tahoma"/>
          <w:sz w:val="24"/>
          <w:szCs w:val="24"/>
        </w:rPr>
        <w:t>...........................</w:t>
      </w:r>
      <w:r w:rsidRPr="00D83C44">
        <w:rPr>
          <w:rFonts w:ascii="Tahoma" w:hAnsi="Tahoma" w:cs="Tahoma"/>
          <w:sz w:val="24"/>
          <w:szCs w:val="24"/>
        </w:rPr>
        <w:t>................................</w:t>
      </w:r>
      <w:r w:rsidR="00ED5864" w:rsidRPr="00D83C44">
        <w:rPr>
          <w:rFonts w:ascii="Tahoma" w:hAnsi="Tahoma" w:cs="Tahoma"/>
          <w:sz w:val="24"/>
          <w:szCs w:val="24"/>
        </w:rPr>
        <w:tab/>
      </w:r>
      <w:r w:rsidR="00F8445C" w:rsidRPr="00D83C44">
        <w:rPr>
          <w:rFonts w:ascii="Tahoma" w:hAnsi="Tahoma" w:cs="Tahoma"/>
          <w:sz w:val="24"/>
          <w:szCs w:val="24"/>
        </w:rPr>
        <w:t>4</w:t>
      </w:r>
    </w:p>
    <w:p w:rsidR="00B34F0D" w:rsidRPr="00D83C44" w:rsidRDefault="008D25EB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New Hire Section…...</w:t>
      </w:r>
      <w:r w:rsidR="00B34F0D" w:rsidRPr="00D83C44">
        <w:rPr>
          <w:rFonts w:ascii="Tahoma" w:hAnsi="Tahoma" w:cs="Tahoma"/>
          <w:sz w:val="24"/>
          <w:szCs w:val="24"/>
        </w:rPr>
        <w:t>........................</w:t>
      </w:r>
      <w:r w:rsidR="00D83C44">
        <w:rPr>
          <w:rFonts w:ascii="Tahoma" w:hAnsi="Tahoma" w:cs="Tahoma"/>
          <w:sz w:val="24"/>
          <w:szCs w:val="24"/>
        </w:rPr>
        <w:t>............................</w:t>
      </w:r>
      <w:r w:rsidR="00B34F0D" w:rsidRPr="00D83C44">
        <w:rPr>
          <w:rFonts w:ascii="Tahoma" w:hAnsi="Tahoma" w:cs="Tahoma"/>
          <w:sz w:val="24"/>
          <w:szCs w:val="24"/>
        </w:rPr>
        <w:t>....................................</w:t>
      </w:r>
      <w:r w:rsidR="00ED5864" w:rsidRPr="00D83C44">
        <w:rPr>
          <w:rFonts w:ascii="Tahoma" w:hAnsi="Tahoma" w:cs="Tahoma"/>
          <w:sz w:val="24"/>
          <w:szCs w:val="24"/>
        </w:rPr>
        <w:tab/>
      </w:r>
      <w:r w:rsidR="006E4AEA" w:rsidRPr="00D83C44">
        <w:rPr>
          <w:rFonts w:ascii="Tahoma" w:hAnsi="Tahoma" w:cs="Tahoma"/>
          <w:sz w:val="24"/>
          <w:szCs w:val="24"/>
        </w:rPr>
        <w:t>6</w:t>
      </w:r>
    </w:p>
    <w:p w:rsidR="00B34F0D" w:rsidRPr="00D83C44" w:rsidRDefault="00AA4242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Personal Inf</w:t>
      </w:r>
      <w:r>
        <w:rPr>
          <w:rFonts w:ascii="Tahoma" w:hAnsi="Tahoma" w:cs="Tahoma"/>
          <w:sz w:val="24"/>
          <w:szCs w:val="24"/>
        </w:rPr>
        <w:t>ormation Section....</w:t>
      </w:r>
      <w:r w:rsidR="00B34F0D" w:rsidRPr="00D83C44">
        <w:rPr>
          <w:rFonts w:ascii="Tahoma" w:hAnsi="Tahoma" w:cs="Tahoma"/>
          <w:sz w:val="24"/>
          <w:szCs w:val="24"/>
        </w:rPr>
        <w:t>...</w:t>
      </w:r>
      <w:r w:rsidR="00D83C44">
        <w:rPr>
          <w:rFonts w:ascii="Tahoma" w:hAnsi="Tahoma" w:cs="Tahoma"/>
          <w:sz w:val="24"/>
          <w:szCs w:val="24"/>
        </w:rPr>
        <w:t>..........................</w:t>
      </w:r>
      <w:r w:rsidR="00B34F0D" w:rsidRPr="00D83C44">
        <w:rPr>
          <w:rFonts w:ascii="Tahoma" w:hAnsi="Tahoma" w:cs="Tahoma"/>
          <w:sz w:val="24"/>
          <w:szCs w:val="24"/>
        </w:rPr>
        <w:t>............</w:t>
      </w:r>
      <w:r w:rsidR="00BF4266" w:rsidRPr="00D83C44">
        <w:rPr>
          <w:rFonts w:ascii="Tahoma" w:hAnsi="Tahoma" w:cs="Tahoma"/>
          <w:sz w:val="24"/>
          <w:szCs w:val="24"/>
        </w:rPr>
        <w:t>...............................</w:t>
      </w:r>
      <w:r w:rsidR="00BF4266" w:rsidRPr="00D83C44">
        <w:rPr>
          <w:rFonts w:ascii="Tahoma" w:hAnsi="Tahoma" w:cs="Tahoma"/>
          <w:sz w:val="24"/>
          <w:szCs w:val="24"/>
        </w:rPr>
        <w:tab/>
      </w:r>
      <w:r w:rsidR="00DA0D63">
        <w:rPr>
          <w:rFonts w:ascii="Tahoma" w:hAnsi="Tahoma" w:cs="Tahoma"/>
          <w:sz w:val="24"/>
          <w:szCs w:val="24"/>
        </w:rPr>
        <w:t>7</w:t>
      </w:r>
    </w:p>
    <w:p w:rsidR="00B34F0D" w:rsidRPr="00D83C44" w:rsidRDefault="00AA4242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Pay</w:t>
      </w:r>
      <w:r w:rsidR="00B34F0D" w:rsidRPr="00D83C44">
        <w:rPr>
          <w:rFonts w:ascii="Tahoma" w:hAnsi="Tahoma" w:cs="Tahoma"/>
          <w:sz w:val="24"/>
          <w:szCs w:val="24"/>
        </w:rPr>
        <w:t xml:space="preserve"> Section.......</w:t>
      </w:r>
      <w:r>
        <w:rPr>
          <w:rFonts w:ascii="Tahoma" w:hAnsi="Tahoma" w:cs="Tahoma"/>
          <w:sz w:val="24"/>
          <w:szCs w:val="24"/>
        </w:rPr>
        <w:t>..</w:t>
      </w:r>
      <w:r w:rsidR="00B34F0D" w:rsidRPr="00D83C44">
        <w:rPr>
          <w:rFonts w:ascii="Tahoma" w:hAnsi="Tahoma" w:cs="Tahoma"/>
          <w:sz w:val="24"/>
          <w:szCs w:val="24"/>
        </w:rPr>
        <w:t>.........</w:t>
      </w:r>
      <w:r w:rsidR="00D83C44">
        <w:rPr>
          <w:rFonts w:ascii="Tahoma" w:hAnsi="Tahoma" w:cs="Tahoma"/>
          <w:sz w:val="24"/>
          <w:szCs w:val="24"/>
        </w:rPr>
        <w:t>...........................</w:t>
      </w:r>
      <w:r w:rsidR="00B34F0D" w:rsidRPr="00D83C44">
        <w:rPr>
          <w:rFonts w:ascii="Tahoma" w:hAnsi="Tahoma" w:cs="Tahoma"/>
          <w:sz w:val="24"/>
          <w:szCs w:val="24"/>
        </w:rPr>
        <w:t>................................................</w:t>
      </w:r>
      <w:r>
        <w:rPr>
          <w:rFonts w:ascii="Tahoma" w:hAnsi="Tahoma" w:cs="Tahoma"/>
          <w:sz w:val="24"/>
          <w:szCs w:val="24"/>
        </w:rPr>
        <w:t xml:space="preserve">........ </w:t>
      </w:r>
      <w:r w:rsidR="00E77F67">
        <w:rPr>
          <w:rFonts w:ascii="Tahoma" w:hAnsi="Tahoma" w:cs="Tahoma"/>
          <w:sz w:val="24"/>
          <w:szCs w:val="24"/>
        </w:rPr>
        <w:t>8</w:t>
      </w:r>
    </w:p>
    <w:p w:rsidR="00B34F0D" w:rsidRPr="00D83C44" w:rsidRDefault="00E77F67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Benefits</w:t>
      </w:r>
      <w:r w:rsidR="00B34F0D" w:rsidRPr="00D83C44">
        <w:rPr>
          <w:rFonts w:ascii="Tahoma" w:hAnsi="Tahoma" w:cs="Tahoma"/>
          <w:sz w:val="24"/>
          <w:szCs w:val="24"/>
        </w:rPr>
        <w:t xml:space="preserve"> Section..............</w:t>
      </w:r>
      <w:r w:rsidR="00D83C44">
        <w:rPr>
          <w:rFonts w:ascii="Tahoma" w:hAnsi="Tahoma" w:cs="Tahoma"/>
          <w:sz w:val="24"/>
          <w:szCs w:val="24"/>
        </w:rPr>
        <w:t>.........................</w:t>
      </w:r>
      <w:r w:rsidR="00B34F0D" w:rsidRPr="00D83C44">
        <w:rPr>
          <w:rFonts w:ascii="Tahoma" w:hAnsi="Tahoma" w:cs="Tahoma"/>
          <w:sz w:val="24"/>
          <w:szCs w:val="24"/>
        </w:rPr>
        <w:t>..................................................</w:t>
      </w:r>
      <w:r>
        <w:rPr>
          <w:rFonts w:ascii="Tahoma" w:hAnsi="Tahoma" w:cs="Tahoma"/>
          <w:sz w:val="24"/>
          <w:szCs w:val="24"/>
        </w:rPr>
        <w:t>....</w:t>
      </w:r>
      <w:r>
        <w:rPr>
          <w:rFonts w:ascii="Tahoma" w:hAnsi="Tahoma" w:cs="Tahoma"/>
          <w:sz w:val="24"/>
          <w:szCs w:val="24"/>
        </w:rPr>
        <w:tab/>
        <w:t>9</w:t>
      </w:r>
    </w:p>
    <w:p w:rsidR="00B34F0D" w:rsidRPr="00D83C44" w:rsidRDefault="00E77F67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Life Events Section</w:t>
      </w:r>
      <w:r w:rsidR="00B34F0D" w:rsidRPr="00D83C44">
        <w:rPr>
          <w:rFonts w:ascii="Tahoma" w:hAnsi="Tahoma" w:cs="Tahoma"/>
          <w:sz w:val="24"/>
          <w:szCs w:val="24"/>
        </w:rPr>
        <w:t>........</w:t>
      </w:r>
      <w:r>
        <w:rPr>
          <w:rFonts w:ascii="Tahoma" w:hAnsi="Tahoma" w:cs="Tahoma"/>
          <w:sz w:val="24"/>
          <w:szCs w:val="24"/>
        </w:rPr>
        <w:t>..................</w:t>
      </w:r>
      <w:r w:rsidR="00D83C44">
        <w:rPr>
          <w:rFonts w:ascii="Tahoma" w:hAnsi="Tahoma" w:cs="Tahoma"/>
          <w:sz w:val="24"/>
          <w:szCs w:val="24"/>
        </w:rPr>
        <w:t>...</w:t>
      </w:r>
      <w:r w:rsidR="00B34F0D" w:rsidRPr="00D83C44">
        <w:rPr>
          <w:rFonts w:ascii="Tahoma" w:hAnsi="Tahoma" w:cs="Tahoma"/>
          <w:sz w:val="24"/>
          <w:szCs w:val="24"/>
        </w:rPr>
        <w:t>.................</w:t>
      </w:r>
      <w:r w:rsidR="000C7C59" w:rsidRPr="00D83C44">
        <w:rPr>
          <w:rFonts w:ascii="Tahoma" w:hAnsi="Tahoma" w:cs="Tahoma"/>
          <w:sz w:val="24"/>
          <w:szCs w:val="24"/>
        </w:rPr>
        <w:t>............................................</w:t>
      </w:r>
      <w:r w:rsidR="000C7C59" w:rsidRPr="00D83C44">
        <w:rPr>
          <w:rFonts w:ascii="Tahoma" w:hAnsi="Tahoma" w:cs="Tahoma"/>
          <w:sz w:val="24"/>
          <w:szCs w:val="24"/>
        </w:rPr>
        <w:tab/>
        <w:t>1</w:t>
      </w:r>
      <w:r>
        <w:rPr>
          <w:rFonts w:ascii="Tahoma" w:hAnsi="Tahoma" w:cs="Tahoma"/>
          <w:sz w:val="24"/>
          <w:szCs w:val="24"/>
        </w:rPr>
        <w:t>2</w:t>
      </w:r>
    </w:p>
    <w:p w:rsidR="00B34F0D" w:rsidRPr="00D83C44" w:rsidRDefault="00A4440E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Employment</w:t>
      </w:r>
      <w:r w:rsidR="00D83C44">
        <w:rPr>
          <w:rFonts w:ascii="Tahoma" w:hAnsi="Tahoma" w:cs="Tahoma"/>
          <w:sz w:val="24"/>
          <w:szCs w:val="24"/>
        </w:rPr>
        <w:t xml:space="preserve"> Section......</w:t>
      </w:r>
      <w:r>
        <w:rPr>
          <w:rFonts w:ascii="Tahoma" w:hAnsi="Tahoma" w:cs="Tahoma"/>
          <w:sz w:val="24"/>
          <w:szCs w:val="24"/>
        </w:rPr>
        <w:t>....</w:t>
      </w:r>
      <w:r w:rsidR="00D83C44">
        <w:rPr>
          <w:rFonts w:ascii="Tahoma" w:hAnsi="Tahoma" w:cs="Tahoma"/>
          <w:sz w:val="24"/>
          <w:szCs w:val="24"/>
        </w:rPr>
        <w:t>......</w:t>
      </w:r>
      <w:r w:rsidR="00B34F0D" w:rsidRPr="00D83C44">
        <w:rPr>
          <w:rFonts w:ascii="Tahoma" w:hAnsi="Tahoma" w:cs="Tahoma"/>
          <w:sz w:val="24"/>
          <w:szCs w:val="24"/>
        </w:rPr>
        <w:t>............................................</w:t>
      </w:r>
      <w:r>
        <w:rPr>
          <w:rFonts w:ascii="Tahoma" w:hAnsi="Tahoma" w:cs="Tahoma"/>
          <w:sz w:val="24"/>
          <w:szCs w:val="24"/>
        </w:rPr>
        <w:t>.............................13</w:t>
      </w:r>
    </w:p>
    <w:p w:rsidR="00A4440E" w:rsidRDefault="00A4440E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40"/>
          <w:szCs w:val="40"/>
        </w:rPr>
      </w:pPr>
      <w:r w:rsidRPr="00D83C44">
        <w:rPr>
          <w:rFonts w:ascii="Tahoma" w:hAnsi="Tahoma" w:cs="Tahoma"/>
          <w:b/>
          <w:bCs/>
          <w:sz w:val="40"/>
          <w:szCs w:val="40"/>
        </w:rPr>
        <w:t>Introduction</w:t>
      </w:r>
    </w:p>
    <w:p w:rsidR="00932F98" w:rsidRPr="00D83C44" w:rsidRDefault="00932F9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D55D68" w:rsidRPr="00D83C44" w:rsidRDefault="00D55D68" w:rsidP="00D55D6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 w:rsidRPr="00D83C44">
        <w:rPr>
          <w:rFonts w:ascii="Tahoma" w:hAnsi="Tahoma" w:cs="Tahoma"/>
          <w:b/>
          <w:bCs/>
          <w:sz w:val="28"/>
          <w:szCs w:val="28"/>
        </w:rPr>
        <w:t>How to Use this Manual</w:t>
      </w:r>
    </w:p>
    <w:p w:rsidR="00D55D68" w:rsidRPr="00D83C44" w:rsidRDefault="00D55D68" w:rsidP="00D55D68">
      <w:pPr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This manual uses the following text conventions and visual elements.</w:t>
      </w:r>
    </w:p>
    <w:p w:rsidR="00D55D68" w:rsidRPr="00D83C44" w:rsidRDefault="0006325C" w:rsidP="00D55D68">
      <w:pPr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Visual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55D68" w:rsidRPr="00D83C44" w:rsidTr="00D55D68">
        <w:tc>
          <w:tcPr>
            <w:tcW w:w="4788" w:type="dxa"/>
          </w:tcPr>
          <w:p w:rsidR="00D55D68" w:rsidRPr="00D83C44" w:rsidRDefault="00D55D6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b/>
                <w:bCs/>
                <w:sz w:val="24"/>
                <w:szCs w:val="24"/>
              </w:rPr>
              <w:t>THIS</w:t>
            </w:r>
          </w:p>
        </w:tc>
        <w:tc>
          <w:tcPr>
            <w:tcW w:w="4788" w:type="dxa"/>
          </w:tcPr>
          <w:p w:rsidR="00D55D68" w:rsidRPr="00D83C44" w:rsidRDefault="00D55D6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b/>
                <w:bCs/>
                <w:sz w:val="24"/>
                <w:szCs w:val="24"/>
              </w:rPr>
              <w:t>REPRESENTS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15595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b/>
                <w:bCs/>
                <w:sz w:val="24"/>
                <w:szCs w:val="24"/>
              </w:rPr>
              <w:t>BOLD</w:t>
            </w:r>
          </w:p>
        </w:tc>
        <w:tc>
          <w:tcPr>
            <w:tcW w:w="4788" w:type="dxa"/>
          </w:tcPr>
          <w:p w:rsidR="00D55D68" w:rsidRPr="00D83C44" w:rsidRDefault="00155958" w:rsidP="00EB04B8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Name of</w:t>
            </w:r>
            <w:r w:rsidR="00EB04B8" w:rsidRPr="00D83C44">
              <w:rPr>
                <w:rFonts w:ascii="Tahoma" w:hAnsi="Tahoma" w:cs="Tahoma"/>
                <w:sz w:val="24"/>
                <w:szCs w:val="24"/>
              </w:rPr>
              <w:t xml:space="preserve"> a key located on the keyboard </w:t>
            </w:r>
            <w:r w:rsidRPr="00D83C44">
              <w:rPr>
                <w:rFonts w:ascii="Tahoma" w:hAnsi="Tahoma" w:cs="Tahoma"/>
                <w:sz w:val="24"/>
                <w:szCs w:val="24"/>
              </w:rPr>
              <w:t xml:space="preserve">e.g., </w:t>
            </w:r>
            <w:r w:rsidRPr="00D83C44">
              <w:rPr>
                <w:rFonts w:ascii="Tahoma" w:hAnsi="Tahoma" w:cs="Tahoma"/>
                <w:b/>
                <w:sz w:val="24"/>
                <w:szCs w:val="24"/>
              </w:rPr>
              <w:t>F1, Shift,</w:t>
            </w:r>
            <w:r w:rsidR="00EB04B8" w:rsidRPr="00D83C44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D83C44">
              <w:rPr>
                <w:rFonts w:ascii="Tahoma" w:hAnsi="Tahoma" w:cs="Tahoma"/>
                <w:b/>
                <w:sz w:val="24"/>
                <w:szCs w:val="24"/>
              </w:rPr>
              <w:t>Ctrl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EB04B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“ ”</w:t>
            </w:r>
          </w:p>
        </w:tc>
        <w:tc>
          <w:tcPr>
            <w:tcW w:w="4788" w:type="dxa"/>
          </w:tcPr>
          <w:p w:rsidR="00D55D68" w:rsidRPr="00D83C44" w:rsidRDefault="00EB04B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Data the user must type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EB04B8" w:rsidP="00D55D68">
            <w:pP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D83C44">
              <w:rPr>
                <w:rFonts w:ascii="Tahoma" w:hAnsi="Tahoma" w:cs="Tahoma"/>
                <w:sz w:val="24"/>
                <w:szCs w:val="24"/>
                <w:u w:val="single"/>
              </w:rPr>
              <w:t>Underline</w:t>
            </w:r>
          </w:p>
        </w:tc>
        <w:tc>
          <w:tcPr>
            <w:tcW w:w="4788" w:type="dxa"/>
          </w:tcPr>
          <w:p w:rsidR="00D55D68" w:rsidRPr="00D83C44" w:rsidRDefault="00EB04B8" w:rsidP="00D55D68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Buttons, Menus, Tabs, Links, or a List of Choices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696365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noProof/>
                <w:color w:val="0000CC"/>
                <w:sz w:val="15"/>
                <w:szCs w:val="15"/>
              </w:rPr>
              <w:drawing>
                <wp:inline distT="0" distB="0" distL="0" distR="0">
                  <wp:extent cx="749300" cy="749300"/>
                  <wp:effectExtent l="19050" t="0" r="0" b="0"/>
                  <wp:docPr id="9" name="Picture 8" descr="See full size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full size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5D68" w:rsidRPr="00D83C44" w:rsidRDefault="00592EC0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Represents a tip for success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696365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noProof/>
                <w:color w:val="0000CC"/>
                <w:sz w:val="15"/>
                <w:szCs w:val="15"/>
              </w:rPr>
              <w:drawing>
                <wp:inline distT="0" distB="0" distL="0" distR="0">
                  <wp:extent cx="771525" cy="514350"/>
                  <wp:effectExtent l="19050" t="0" r="9525" b="0"/>
                  <wp:docPr id="8" name="Picture 5" descr="See full size imag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full size imag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5D68" w:rsidRPr="00D83C44" w:rsidRDefault="00592EC0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Represents Help or how to obtain help on this topic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532C79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noProof/>
                <w:color w:val="0000CC"/>
                <w:sz w:val="15"/>
                <w:szCs w:val="15"/>
              </w:rPr>
              <w:drawing>
                <wp:inline distT="0" distB="0" distL="0" distR="0">
                  <wp:extent cx="596900" cy="596900"/>
                  <wp:effectExtent l="19050" t="0" r="0" b="0"/>
                  <wp:docPr id="11" name="Picture 11" descr="See full size imag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full size imag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5D68" w:rsidRPr="00D83C44" w:rsidRDefault="00592EC0" w:rsidP="00FD359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Represents system</w:t>
            </w:r>
            <w:r w:rsidR="00FD359C" w:rsidRPr="00D83C44">
              <w:rPr>
                <w:rFonts w:ascii="Tahoma" w:hAnsi="Tahoma" w:cs="Tahoma"/>
                <w:sz w:val="24"/>
                <w:szCs w:val="24"/>
              </w:rPr>
              <w:t xml:space="preserve"> response or status information </w:t>
            </w:r>
            <w:r w:rsidRPr="00D83C44">
              <w:rPr>
                <w:rFonts w:ascii="Tahoma" w:hAnsi="Tahoma" w:cs="Tahoma"/>
                <w:sz w:val="24"/>
                <w:szCs w:val="24"/>
              </w:rPr>
              <w:t>located in the lower left of the screen</w:t>
            </w:r>
          </w:p>
        </w:tc>
      </w:tr>
      <w:tr w:rsidR="00D55D68" w:rsidRPr="00D83C44" w:rsidTr="00D55D68">
        <w:tc>
          <w:tcPr>
            <w:tcW w:w="4788" w:type="dxa"/>
          </w:tcPr>
          <w:p w:rsidR="00D55D68" w:rsidRPr="00D83C44" w:rsidRDefault="00592EC0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66750" cy="478148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62" cy="480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5D68" w:rsidRPr="00D83C44" w:rsidRDefault="00592EC0" w:rsidP="00D55D68">
            <w:pPr>
              <w:rPr>
                <w:rFonts w:ascii="Tahoma" w:hAnsi="Tahoma" w:cs="Tahoma"/>
              </w:rPr>
            </w:pPr>
            <w:r w:rsidRPr="00D83C44">
              <w:rPr>
                <w:rFonts w:ascii="Tahoma" w:hAnsi="Tahoma" w:cs="Tahoma"/>
                <w:sz w:val="24"/>
                <w:szCs w:val="24"/>
              </w:rPr>
              <w:t>Represents a warning</w:t>
            </w:r>
          </w:p>
        </w:tc>
      </w:tr>
    </w:tbl>
    <w:p w:rsidR="00D55D68" w:rsidRPr="00D83C44" w:rsidRDefault="00D55D68" w:rsidP="00D55D68">
      <w:pPr>
        <w:rPr>
          <w:rFonts w:ascii="Tahoma" w:hAnsi="Tahoma" w:cs="Tahoma"/>
        </w:rPr>
      </w:pPr>
    </w:p>
    <w:p w:rsidR="00932F98" w:rsidRPr="00D83C44" w:rsidRDefault="00932F98" w:rsidP="00D55D68">
      <w:pPr>
        <w:rPr>
          <w:rFonts w:ascii="Tahoma" w:hAnsi="Tahoma" w:cs="Tahoma"/>
        </w:rPr>
      </w:pPr>
    </w:p>
    <w:p w:rsidR="00932F98" w:rsidRPr="00D83C44" w:rsidRDefault="00932F98" w:rsidP="00D55D68">
      <w:pPr>
        <w:rPr>
          <w:rFonts w:ascii="Tahoma" w:hAnsi="Tahoma" w:cs="Tahoma"/>
        </w:rPr>
      </w:pP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 w:rsidRPr="00D83C44">
        <w:rPr>
          <w:rFonts w:ascii="Tahoma" w:hAnsi="Tahoma" w:cs="Tahoma"/>
          <w:b/>
          <w:bCs/>
          <w:sz w:val="28"/>
          <w:szCs w:val="28"/>
        </w:rPr>
        <w:lastRenderedPageBreak/>
        <w:t>Lawson Portal Login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Process Basics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D83C44">
        <w:rPr>
          <w:rFonts w:ascii="Tahoma" w:hAnsi="Tahoma" w:cs="Tahoma"/>
          <w:sz w:val="24"/>
          <w:szCs w:val="24"/>
        </w:rPr>
        <w:t xml:space="preserve">Users access the Lawson system by logging onto </w:t>
      </w:r>
      <w:r w:rsidRPr="00D83C44">
        <w:rPr>
          <w:rFonts w:ascii="Tahoma" w:hAnsi="Tahoma" w:cs="Tahoma"/>
          <w:color w:val="4F81BD" w:themeColor="accent1"/>
          <w:sz w:val="20"/>
          <w:szCs w:val="20"/>
          <w:u w:val="single"/>
        </w:rPr>
        <w:t>http://my.bamm.com</w:t>
      </w:r>
      <w:r w:rsidRPr="00D83C44">
        <w:rPr>
          <w:rFonts w:ascii="Tahoma" w:hAnsi="Tahoma" w:cs="Tahoma"/>
        </w:rPr>
        <w:t xml:space="preserve"> </w:t>
      </w:r>
      <w:r w:rsidRPr="00D83C44">
        <w:rPr>
          <w:rFonts w:ascii="Tahoma" w:hAnsi="Tahoma" w:cs="Tahoma"/>
          <w:sz w:val="24"/>
          <w:szCs w:val="24"/>
        </w:rPr>
        <w:t>and then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selecting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the Lawson link.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C00F13" w:rsidRPr="00D83C44" w:rsidRDefault="00C00F13" w:rsidP="00DF43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Information Needed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 xml:space="preserve">Your Lawson User </w:t>
      </w:r>
      <w:r w:rsidR="00DF4361" w:rsidRPr="00D83C44">
        <w:rPr>
          <w:rFonts w:ascii="Tahoma" w:hAnsi="Tahoma" w:cs="Tahoma"/>
          <w:sz w:val="24"/>
          <w:szCs w:val="24"/>
        </w:rPr>
        <w:t>Name</w:t>
      </w:r>
      <w:r w:rsidRPr="00D83C44">
        <w:rPr>
          <w:rFonts w:ascii="Tahoma" w:hAnsi="Tahoma" w:cs="Tahoma"/>
          <w:sz w:val="24"/>
          <w:szCs w:val="24"/>
        </w:rPr>
        <w:t xml:space="preserve"> (Employee ID) and Password (zip + last four of SSN)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Completing the Process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 xml:space="preserve">Go to the </w:t>
      </w:r>
      <w:r w:rsidR="009A1EC8" w:rsidRPr="00D83C44">
        <w:rPr>
          <w:rFonts w:ascii="Tahoma" w:hAnsi="Tahoma" w:cs="Tahoma"/>
          <w:sz w:val="24"/>
          <w:szCs w:val="24"/>
        </w:rPr>
        <w:t>BAM!</w:t>
      </w:r>
      <w:r w:rsidRPr="00D83C44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D83C44">
        <w:rPr>
          <w:rFonts w:ascii="Tahoma" w:hAnsi="Tahoma" w:cs="Tahoma"/>
          <w:sz w:val="24"/>
          <w:szCs w:val="24"/>
        </w:rPr>
        <w:t>website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: </w:t>
      </w:r>
      <w:r w:rsidR="00AB3DC0" w:rsidRPr="00D83C44">
        <w:rPr>
          <w:rFonts w:ascii="Tahoma" w:hAnsi="Tahoma" w:cs="Tahoma"/>
          <w:color w:val="4F81BD" w:themeColor="accent1"/>
          <w:sz w:val="20"/>
          <w:szCs w:val="20"/>
          <w:u w:val="single"/>
        </w:rPr>
        <w:t>http://my.bamm.com</w:t>
      </w:r>
    </w:p>
    <w:p w:rsidR="00C00F13" w:rsidRPr="00D83C44" w:rsidRDefault="00C00F13" w:rsidP="00C00F1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></w:t>
      </w:r>
      <w:r w:rsidR="00D90F56" w:rsidRPr="00D83C44">
        <w:rPr>
          <w:rFonts w:ascii="Tahoma" w:hAnsi="Tahoma" w:cs="Tahoma"/>
          <w:sz w:val="24"/>
          <w:szCs w:val="24"/>
        </w:rPr>
        <w:t>Enter the information</w:t>
      </w:r>
      <w:r w:rsidR="00010557" w:rsidRPr="00D83C44">
        <w:rPr>
          <w:rFonts w:ascii="Tahoma" w:hAnsi="Tahoma" w:cs="Tahoma"/>
          <w:sz w:val="24"/>
          <w:szCs w:val="24"/>
        </w:rPr>
        <w:t>.</w:t>
      </w:r>
      <w:proofErr w:type="gramEnd"/>
    </w:p>
    <w:p w:rsidR="00932F98" w:rsidRPr="00D83C44" w:rsidRDefault="00C00F13" w:rsidP="00C00F13">
      <w:pPr>
        <w:rPr>
          <w:rFonts w:ascii="Tahoma" w:hAnsi="Tahoma" w:cs="Tahoma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 xml:space="preserve">Click on </w:t>
      </w:r>
      <w:r w:rsidR="00D90F56" w:rsidRPr="00D83C44">
        <w:rPr>
          <w:rFonts w:ascii="Tahoma" w:hAnsi="Tahoma" w:cs="Tahoma"/>
          <w:sz w:val="24"/>
          <w:szCs w:val="24"/>
        </w:rPr>
        <w:t>login</w:t>
      </w:r>
      <w:r w:rsidRPr="00D83C44">
        <w:rPr>
          <w:rFonts w:ascii="Tahoma" w:hAnsi="Tahoma" w:cs="Tahoma"/>
          <w:sz w:val="24"/>
          <w:szCs w:val="24"/>
        </w:rPr>
        <w:t>.</w:t>
      </w:r>
      <w:proofErr w:type="gramEnd"/>
    </w:p>
    <w:p w:rsidR="00932F98" w:rsidRPr="00D83C44" w:rsidRDefault="009A1EC8" w:rsidP="00D55D68">
      <w:pPr>
        <w:rPr>
          <w:rFonts w:ascii="Tahoma" w:hAnsi="Tahoma" w:cs="Tahoma"/>
        </w:rPr>
      </w:pPr>
      <w:r w:rsidRPr="00D83C44">
        <w:rPr>
          <w:rFonts w:ascii="Tahoma" w:hAnsi="Tahoma" w:cs="Tahoma"/>
          <w:noProof/>
        </w:rPr>
        <w:drawing>
          <wp:inline distT="0" distB="0" distL="0" distR="0">
            <wp:extent cx="5943600" cy="37147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57" w:rsidRPr="00D83C44" w:rsidRDefault="00010557" w:rsidP="00010557">
      <w:pPr>
        <w:rPr>
          <w:rFonts w:ascii="Tahoma" w:hAnsi="Tahoma" w:cs="Tahoma"/>
        </w:rPr>
      </w:pPr>
      <w:r w:rsidRPr="00D83C44">
        <w:rPr>
          <w:rFonts w:ascii="Tahoma" w:hAnsi="Tahoma" w:cs="Tahoma"/>
          <w:noProof/>
        </w:rPr>
        <w:drawing>
          <wp:inline distT="0" distB="0" distL="0" distR="0">
            <wp:extent cx="666750" cy="478148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2" cy="4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086">
        <w:rPr>
          <w:rFonts w:ascii="Tahoma" w:hAnsi="Tahoma" w:cs="Tahoma"/>
          <w:sz w:val="24"/>
        </w:rPr>
        <w:t xml:space="preserve">Remember that User IDs and Passwords are case sensitive. Make sure that the </w:t>
      </w:r>
      <w:r w:rsidR="001C0E34" w:rsidRPr="00791086">
        <w:rPr>
          <w:rFonts w:ascii="Tahoma" w:hAnsi="Tahoma" w:cs="Tahoma"/>
          <w:b/>
          <w:bCs/>
          <w:sz w:val="24"/>
        </w:rPr>
        <w:t>CAPS LOCK</w:t>
      </w:r>
      <w:r w:rsidRPr="00791086">
        <w:rPr>
          <w:rFonts w:ascii="Tahoma" w:hAnsi="Tahoma" w:cs="Tahoma"/>
          <w:b/>
          <w:bCs/>
          <w:sz w:val="24"/>
        </w:rPr>
        <w:t xml:space="preserve"> </w:t>
      </w:r>
      <w:r w:rsidRPr="00791086">
        <w:rPr>
          <w:rFonts w:ascii="Tahoma" w:hAnsi="Tahoma" w:cs="Tahoma"/>
          <w:sz w:val="24"/>
        </w:rPr>
        <w:t>key on your keyboard is not engaged.</w:t>
      </w: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BC076C" w:rsidRPr="00D83C44" w:rsidRDefault="00BC076C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DF4361" w:rsidRPr="00D83C44" w:rsidRDefault="00DF4361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57147C" w:rsidRDefault="0057147C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 w:rsidRPr="00D83C44">
        <w:rPr>
          <w:rFonts w:ascii="Tahoma" w:hAnsi="Tahoma" w:cs="Tahoma"/>
          <w:b/>
          <w:bCs/>
          <w:sz w:val="28"/>
          <w:szCs w:val="28"/>
        </w:rPr>
        <w:lastRenderedPageBreak/>
        <w:t>Lawson Navigation</w:t>
      </w: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Process Basics</w:t>
      </w: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This section includes the basic information required for a user to navigate the</w:t>
      </w:r>
    </w:p>
    <w:p w:rsidR="007C2337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Lawson system.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</w:t>
      </w:r>
    </w:p>
    <w:p w:rsidR="001C0E34" w:rsidRPr="00D83C44" w:rsidRDefault="001C0E34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7C2337" w:rsidRPr="00D83C44" w:rsidRDefault="007C2337" w:rsidP="007C233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Completing the Process</w:t>
      </w:r>
    </w:p>
    <w:p w:rsidR="00010557" w:rsidRPr="00D83C44" w:rsidRDefault="007C2337" w:rsidP="00D55D68">
      <w:pPr>
        <w:rPr>
          <w:rFonts w:ascii="Tahoma" w:hAnsi="Tahoma" w:cs="Tahoma"/>
        </w:rPr>
      </w:pPr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>The Lawson home page is the first page that appears after you log in.</w:t>
      </w:r>
    </w:p>
    <w:p w:rsidR="00BA4809" w:rsidRPr="00D83C44" w:rsidRDefault="00D46C64" w:rsidP="004C619F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3600" cy="371475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The left side of the Lawson screen contains Navigation elements including links</w:t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to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various pages.</w:t>
      </w:r>
    </w:p>
    <w:p w:rsidR="00DF4361" w:rsidRPr="00D83C44" w:rsidRDefault="00DF4361" w:rsidP="00A920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9205D" w:rsidRPr="00D83C44" w:rsidRDefault="00A9205D" w:rsidP="00A920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Navigation List</w:t>
      </w:r>
    </w:p>
    <w:p w:rsidR="00A9205D" w:rsidRPr="00D83C44" w:rsidRDefault="0088755D" w:rsidP="008875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The Navigation List is on the left side of the Lawson screen.</w:t>
      </w:r>
    </w:p>
    <w:p w:rsidR="00064F4E" w:rsidRPr="00D83C44" w:rsidRDefault="00064F4E" w:rsidP="008875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 xml:space="preserve">Anytime you want to return to the main menu, click </w:t>
      </w:r>
      <w:r w:rsidRPr="00D83C44">
        <w:rPr>
          <w:rFonts w:ascii="Tahoma" w:hAnsi="Tahoma" w:cs="Tahoma"/>
          <w:b/>
          <w:sz w:val="24"/>
          <w:szCs w:val="24"/>
        </w:rPr>
        <w:t>HOME</w:t>
      </w:r>
      <w:r w:rsidR="00EF257B" w:rsidRPr="00D83C44">
        <w:rPr>
          <w:rFonts w:ascii="Tahoma" w:hAnsi="Tahoma" w:cs="Tahoma"/>
          <w:sz w:val="24"/>
          <w:szCs w:val="24"/>
        </w:rPr>
        <w:t xml:space="preserve"> or </w:t>
      </w:r>
      <w:r w:rsidR="00EF257B" w:rsidRPr="00D83C44">
        <w:rPr>
          <w:rFonts w:ascii="Tahoma" w:hAnsi="Tahoma" w:cs="Tahoma"/>
          <w:b/>
          <w:sz w:val="24"/>
          <w:szCs w:val="24"/>
        </w:rPr>
        <w:t>PARENT MENU</w:t>
      </w:r>
      <w:r w:rsidR="00EF257B" w:rsidRPr="00D83C44">
        <w:rPr>
          <w:rFonts w:ascii="Tahoma" w:hAnsi="Tahoma" w:cs="Tahoma"/>
          <w:sz w:val="24"/>
          <w:szCs w:val="24"/>
        </w:rPr>
        <w:t>.</w:t>
      </w:r>
    </w:p>
    <w:p w:rsidR="0088755D" w:rsidRPr="00D83C44" w:rsidRDefault="0088755D" w:rsidP="0088755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 xml:space="preserve">Status </w:t>
      </w:r>
      <w:r w:rsidR="00A9205D" w:rsidRPr="00D83C44">
        <w:rPr>
          <w:rFonts w:ascii="Tahoma" w:hAnsi="Tahoma" w:cs="Tahoma"/>
          <w:b/>
          <w:bCs/>
          <w:sz w:val="24"/>
          <w:szCs w:val="24"/>
        </w:rPr>
        <w:t>Bar</w:t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The Status bar is the left side of the area across the bottom of the Lawson</w:t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screen</w:t>
      </w:r>
      <w:proofErr w:type="gramEnd"/>
      <w:r w:rsidRPr="00D83C44">
        <w:rPr>
          <w:rFonts w:ascii="Tahoma" w:hAnsi="Tahoma" w:cs="Tahoma"/>
          <w:sz w:val="24"/>
          <w:szCs w:val="24"/>
        </w:rPr>
        <w:t>. It is essential to constantly view this area of the system. The Status bar</w:t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reveals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the system status, including error messages, at all times. If </w:t>
      </w:r>
      <w:proofErr w:type="gramStart"/>
      <w:r w:rsidRPr="00D83C44">
        <w:rPr>
          <w:rFonts w:ascii="Tahoma" w:hAnsi="Tahoma" w:cs="Tahoma"/>
          <w:sz w:val="24"/>
          <w:szCs w:val="24"/>
        </w:rPr>
        <w:t>an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error</w:t>
      </w:r>
    </w:p>
    <w:p w:rsidR="00950178" w:rsidRPr="00D83C44" w:rsidRDefault="00950178" w:rsidP="0095017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message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that you do not understand appears in the Status bar, </w:t>
      </w:r>
      <w:r w:rsidR="00D654C3" w:rsidRPr="00D654C3">
        <w:rPr>
          <w:rFonts w:ascii="Tahoma" w:hAnsi="Tahoma" w:cs="Tahoma"/>
          <w:b/>
          <w:bCs/>
          <w:i/>
          <w:sz w:val="24"/>
          <w:szCs w:val="24"/>
        </w:rPr>
        <w:t>stop</w:t>
      </w:r>
      <w:r w:rsidRPr="00D83C44">
        <w:rPr>
          <w:rFonts w:ascii="Tahoma" w:hAnsi="Tahoma" w:cs="Tahoma"/>
          <w:sz w:val="24"/>
          <w:szCs w:val="24"/>
        </w:rPr>
        <w:t>.</w:t>
      </w:r>
    </w:p>
    <w:p w:rsidR="00010557" w:rsidRPr="00D83C44" w:rsidRDefault="00950178" w:rsidP="0079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 xml:space="preserve">Determine the meaning of the error before continuing. </w:t>
      </w:r>
    </w:p>
    <w:p w:rsidR="0057147C" w:rsidRDefault="00307F61" w:rsidP="00D55D68">
      <w:pPr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 xml:space="preserve">                                     </w:t>
      </w:r>
    </w:p>
    <w:p w:rsidR="00645B53" w:rsidRPr="00D83C44" w:rsidRDefault="002F74F6" w:rsidP="00D55D6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208280</wp:posOffset>
                </wp:positionV>
                <wp:extent cx="3000375" cy="847725"/>
                <wp:effectExtent l="19050" t="27305" r="47625" b="8699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847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205.5pt;margin-top:16.4pt;width:236.25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" strokecolor="red" strokeweight="3pt">
                <v:stroke endarrow="block"/>
              </v:shape>
            </w:pict>
          </mc:Fallback>
        </mc:AlternateContent>
      </w:r>
      <w:r w:rsidR="0057147C">
        <w:rPr>
          <w:rFonts w:ascii="Tahoma" w:hAnsi="Tahoma" w:cs="Tahoma"/>
          <w:sz w:val="24"/>
          <w:szCs w:val="24"/>
        </w:rPr>
        <w:t xml:space="preserve">                         </w:t>
      </w:r>
      <w:r w:rsidR="00645B53" w:rsidRPr="00D83C44">
        <w:rPr>
          <w:rFonts w:ascii="Tahoma" w:hAnsi="Tahoma" w:cs="Tahoma"/>
          <w:sz w:val="24"/>
          <w:szCs w:val="24"/>
        </w:rPr>
        <w:t>Log out using the option in Lawson!</w:t>
      </w:r>
    </w:p>
    <w:p w:rsidR="00100CB1" w:rsidRPr="00D83C44" w:rsidRDefault="00D46C64" w:rsidP="00FC247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3600" cy="3714750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4" w:rsidRPr="00D83C44" w:rsidRDefault="00082814" w:rsidP="00082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Entering Changes and Updates</w:t>
      </w:r>
    </w:p>
    <w:p w:rsidR="00BC076C" w:rsidRPr="00D83C44" w:rsidRDefault="002D0E6C" w:rsidP="002D0E6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</w:rPr>
      </w:pPr>
      <w:r w:rsidRPr="00D83C44"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>
            <wp:extent cx="596900" cy="596900"/>
            <wp:effectExtent l="19050" t="0" r="0" b="0"/>
            <wp:docPr id="22" name="Picture 8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814" w:rsidRPr="00791086">
        <w:rPr>
          <w:rFonts w:ascii="Tahoma" w:hAnsi="Tahoma" w:cs="Tahoma"/>
          <w:bCs/>
          <w:sz w:val="24"/>
        </w:rPr>
        <w:t>Once information is entered, the updated data will be sent to the appropriate department (benefits/payroll/</w:t>
      </w:r>
      <w:proofErr w:type="spellStart"/>
      <w:r w:rsidR="00082814" w:rsidRPr="00791086">
        <w:rPr>
          <w:rFonts w:ascii="Tahoma" w:hAnsi="Tahoma" w:cs="Tahoma"/>
          <w:bCs/>
          <w:sz w:val="24"/>
        </w:rPr>
        <w:t>etc</w:t>
      </w:r>
      <w:proofErr w:type="spellEnd"/>
      <w:r w:rsidR="00082814" w:rsidRPr="00791086">
        <w:rPr>
          <w:rFonts w:ascii="Tahoma" w:hAnsi="Tahoma" w:cs="Tahoma"/>
          <w:bCs/>
          <w:sz w:val="24"/>
        </w:rPr>
        <w:t>)</w:t>
      </w:r>
      <w:r w:rsidR="00952A85" w:rsidRPr="00791086">
        <w:rPr>
          <w:rFonts w:ascii="Tahoma" w:hAnsi="Tahoma" w:cs="Tahoma"/>
          <w:bCs/>
          <w:sz w:val="24"/>
        </w:rPr>
        <w:t>.</w:t>
      </w:r>
    </w:p>
    <w:p w:rsidR="00B34F0D" w:rsidRPr="00D83C44" w:rsidRDefault="00B34F0D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B34F0D" w:rsidRPr="00D83C44" w:rsidRDefault="00B34F0D" w:rsidP="00B34F0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83C44">
        <w:rPr>
          <w:rFonts w:ascii="Tahoma" w:hAnsi="Tahoma" w:cs="Tahoma"/>
          <w:b/>
          <w:bCs/>
          <w:sz w:val="24"/>
          <w:szCs w:val="24"/>
        </w:rPr>
        <w:t>Logging Out</w:t>
      </w:r>
    </w:p>
    <w:p w:rsidR="007E261A" w:rsidRPr="00D83C44" w:rsidRDefault="00B34F0D" w:rsidP="007E261A">
      <w:pPr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􀂅</w:t>
      </w:r>
      <w:r w:rsidRPr="00D83C44">
        <w:rPr>
          <w:rFonts w:ascii="Tahoma" w:hAnsi="Tahoma" w:cs="Tahoma"/>
          <w:sz w:val="24"/>
          <w:szCs w:val="24"/>
        </w:rPr>
        <w:t xml:space="preserve">To log out of Lawson, click </w:t>
      </w:r>
      <w:r w:rsidR="003D0DCE" w:rsidRPr="00D83C44">
        <w:rPr>
          <w:rFonts w:ascii="Tahoma" w:hAnsi="Tahoma" w:cs="Tahoma"/>
          <w:sz w:val="24"/>
          <w:szCs w:val="24"/>
        </w:rPr>
        <w:t>‘</w:t>
      </w:r>
      <w:r w:rsidR="003D0DCE" w:rsidRPr="00D83C44">
        <w:rPr>
          <w:rFonts w:ascii="Tahoma" w:hAnsi="Tahoma" w:cs="Tahoma"/>
          <w:sz w:val="24"/>
          <w:szCs w:val="24"/>
          <w:u w:val="single"/>
        </w:rPr>
        <w:t>(logout)’</w:t>
      </w:r>
      <w:r w:rsidR="003D0DCE" w:rsidRPr="00D83C44">
        <w:rPr>
          <w:rFonts w:ascii="Tahoma" w:hAnsi="Tahoma" w:cs="Tahoma"/>
          <w:sz w:val="24"/>
          <w:szCs w:val="24"/>
        </w:rPr>
        <w:t xml:space="preserve"> in the top right of the window beside your name.</w:t>
      </w:r>
      <w:proofErr w:type="gramEnd"/>
    </w:p>
    <w:p w:rsidR="00DF4361" w:rsidRPr="00D83C44" w:rsidRDefault="00DF4361" w:rsidP="00DF43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666750" cy="478148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2" cy="4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44">
        <w:rPr>
          <w:rFonts w:ascii="Tahoma" w:hAnsi="Tahoma" w:cs="Tahoma"/>
          <w:sz w:val="24"/>
          <w:szCs w:val="24"/>
        </w:rPr>
        <w:t>Do not use the Internet Explorer navigation tools when accessing Lawson. Using the Back, Forward, and other Internet Explorer buttons could result in the loss of</w:t>
      </w:r>
    </w:p>
    <w:p w:rsidR="00DF4361" w:rsidRPr="00D83C44" w:rsidRDefault="00DF4361" w:rsidP="00DF4361">
      <w:pPr>
        <w:rPr>
          <w:rFonts w:ascii="Tahoma" w:hAnsi="Tahoma" w:cs="Tahoma"/>
          <w:sz w:val="24"/>
          <w:szCs w:val="24"/>
        </w:rPr>
      </w:pPr>
      <w:proofErr w:type="gramStart"/>
      <w:r w:rsidRPr="00D83C44">
        <w:rPr>
          <w:rFonts w:ascii="Tahoma" w:hAnsi="Tahoma" w:cs="Tahoma"/>
          <w:sz w:val="24"/>
          <w:szCs w:val="24"/>
        </w:rPr>
        <w:t>data</w:t>
      </w:r>
      <w:proofErr w:type="gramEnd"/>
      <w:r w:rsidRPr="00D83C44">
        <w:rPr>
          <w:rFonts w:ascii="Tahoma" w:hAnsi="Tahoma" w:cs="Tahoma"/>
          <w:sz w:val="24"/>
          <w:szCs w:val="24"/>
        </w:rPr>
        <w:t xml:space="preserve"> entered on a Lawson form.</w:t>
      </w:r>
    </w:p>
    <w:p w:rsidR="00DF4361" w:rsidRPr="00D83C44" w:rsidRDefault="00DF4361" w:rsidP="007E261A">
      <w:pPr>
        <w:rPr>
          <w:rFonts w:ascii="Tahoma" w:hAnsi="Tahoma" w:cs="Tahoma"/>
          <w:sz w:val="24"/>
          <w:szCs w:val="24"/>
        </w:rPr>
      </w:pPr>
    </w:p>
    <w:p w:rsidR="007E261A" w:rsidRPr="00D83C44" w:rsidRDefault="007E261A" w:rsidP="007E261A">
      <w:pPr>
        <w:rPr>
          <w:rFonts w:ascii="Tahoma" w:hAnsi="Tahoma" w:cs="Tahoma"/>
        </w:rPr>
      </w:pPr>
    </w:p>
    <w:p w:rsidR="00857FE5" w:rsidRDefault="00857FE5" w:rsidP="00D806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D80630" w:rsidRPr="00857FE5" w:rsidRDefault="00D80630" w:rsidP="00D806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36"/>
          <w:szCs w:val="36"/>
        </w:rPr>
        <w:lastRenderedPageBreak/>
        <w:t>NEW HIRE</w:t>
      </w:r>
    </w:p>
    <w:p w:rsidR="00D80630" w:rsidRPr="005D51D5" w:rsidRDefault="00D80630" w:rsidP="00D806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D51D5">
        <w:rPr>
          <w:rFonts w:ascii="Tahoma" w:hAnsi="Tahoma" w:cs="Tahoma"/>
          <w:bCs/>
          <w:sz w:val="24"/>
          <w:szCs w:val="24"/>
        </w:rPr>
        <w:t xml:space="preserve">This </w:t>
      </w:r>
      <w:r w:rsidR="005A39AA" w:rsidRPr="005D51D5">
        <w:rPr>
          <w:rFonts w:ascii="Tahoma" w:hAnsi="Tahoma" w:cs="Tahoma"/>
          <w:bCs/>
          <w:sz w:val="24"/>
          <w:szCs w:val="24"/>
        </w:rPr>
        <w:t>screen</w:t>
      </w:r>
      <w:r w:rsidRPr="005D51D5">
        <w:rPr>
          <w:rFonts w:ascii="Tahoma" w:hAnsi="Tahoma" w:cs="Tahoma"/>
          <w:bCs/>
          <w:sz w:val="24"/>
          <w:szCs w:val="24"/>
        </w:rPr>
        <w:t xml:space="preserve"> will allow you to set up each facet of your personal information when new to the company.</w:t>
      </w:r>
    </w:p>
    <w:p w:rsidR="00D80630" w:rsidRPr="005D51D5" w:rsidRDefault="00D80630" w:rsidP="00D806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D51D5">
        <w:rPr>
          <w:rFonts w:ascii="Tahoma" w:hAnsi="Tahoma" w:cs="Tahoma"/>
          <w:bCs/>
          <w:sz w:val="24"/>
          <w:szCs w:val="24"/>
        </w:rPr>
        <w:t>Each element will open up further into more specif</w:t>
      </w:r>
      <w:r w:rsidR="00BD08EB" w:rsidRPr="005D51D5">
        <w:rPr>
          <w:rFonts w:ascii="Tahoma" w:hAnsi="Tahoma" w:cs="Tahoma"/>
          <w:bCs/>
          <w:sz w:val="24"/>
          <w:szCs w:val="24"/>
        </w:rPr>
        <w:t>i</w:t>
      </w:r>
      <w:r w:rsidRPr="005D51D5">
        <w:rPr>
          <w:rFonts w:ascii="Tahoma" w:hAnsi="Tahoma" w:cs="Tahoma"/>
          <w:bCs/>
          <w:sz w:val="24"/>
          <w:szCs w:val="24"/>
        </w:rPr>
        <w:t xml:space="preserve">c </w:t>
      </w:r>
      <w:r w:rsidR="00EA2EAB" w:rsidRPr="005D51D5">
        <w:rPr>
          <w:rFonts w:ascii="Tahoma" w:hAnsi="Tahoma" w:cs="Tahoma"/>
          <w:bCs/>
          <w:sz w:val="24"/>
          <w:szCs w:val="24"/>
        </w:rPr>
        <w:t>information fields related to that topic.</w:t>
      </w:r>
    </w:p>
    <w:p w:rsidR="00D80630" w:rsidRPr="00D83C44" w:rsidRDefault="00D80630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 xml:space="preserve">Payment Setup </w:t>
      </w:r>
      <w:r w:rsidR="005A39AA" w:rsidRPr="00D83C44">
        <w:rPr>
          <w:rFonts w:ascii="Tahoma" w:hAnsi="Tahoma" w:cs="Tahoma"/>
          <w:bCs/>
          <w:sz w:val="24"/>
          <w:szCs w:val="24"/>
        </w:rPr>
        <w:t xml:space="preserve">with Direct Deposit </w:t>
      </w:r>
      <w:r w:rsidRPr="00D83C44">
        <w:rPr>
          <w:rFonts w:ascii="Tahoma" w:hAnsi="Tahoma" w:cs="Tahoma"/>
          <w:bCs/>
          <w:sz w:val="24"/>
          <w:szCs w:val="24"/>
        </w:rPr>
        <w:t>is listed as an example:</w:t>
      </w:r>
    </w:p>
    <w:p w:rsidR="00D80630" w:rsidRPr="00D83C44" w:rsidRDefault="00D80630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 xml:space="preserve">Click </w:t>
      </w:r>
      <w:r w:rsidR="005D51D5" w:rsidRPr="005D51D5">
        <w:rPr>
          <w:rFonts w:ascii="Tahoma" w:hAnsi="Tahoma" w:cs="Tahoma"/>
          <w:bCs/>
          <w:sz w:val="24"/>
          <w:szCs w:val="24"/>
          <w:u w:val="single"/>
        </w:rPr>
        <w:t>Payment Setup</w:t>
      </w:r>
    </w:p>
    <w:p w:rsidR="00D80630" w:rsidRPr="00D83C44" w:rsidRDefault="00D80630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 xml:space="preserve">Click </w:t>
      </w:r>
      <w:r w:rsidR="005D51D5" w:rsidRPr="005D51D5">
        <w:rPr>
          <w:rFonts w:ascii="Tahoma" w:hAnsi="Tahoma" w:cs="Tahoma"/>
          <w:bCs/>
          <w:sz w:val="24"/>
          <w:szCs w:val="24"/>
          <w:u w:val="single"/>
        </w:rPr>
        <w:t>Direct Deposit</w:t>
      </w:r>
    </w:p>
    <w:p w:rsidR="00D80630" w:rsidRPr="00D83C44" w:rsidRDefault="00D80630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 xml:space="preserve">Click </w:t>
      </w:r>
      <w:r w:rsidR="005D51D5" w:rsidRPr="005D51D5">
        <w:rPr>
          <w:rFonts w:ascii="Tahoma" w:hAnsi="Tahoma" w:cs="Tahoma"/>
          <w:bCs/>
          <w:sz w:val="24"/>
          <w:szCs w:val="24"/>
          <w:u w:val="single"/>
        </w:rPr>
        <w:t>Add</w:t>
      </w:r>
    </w:p>
    <w:p w:rsidR="005A39AA" w:rsidRPr="00D83C44" w:rsidRDefault="00D80630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="005A39AA" w:rsidRPr="00D83C44">
        <w:rPr>
          <w:rFonts w:ascii="Tahoma" w:hAnsi="Tahoma" w:cs="Tahoma"/>
          <w:bCs/>
          <w:sz w:val="24"/>
          <w:szCs w:val="24"/>
        </w:rPr>
        <w:t xml:space="preserve">Click </w:t>
      </w:r>
      <w:r w:rsidR="005A39AA" w:rsidRPr="005D51D5">
        <w:rPr>
          <w:rFonts w:ascii="Tahoma" w:hAnsi="Tahoma" w:cs="Tahoma"/>
          <w:bCs/>
          <w:sz w:val="24"/>
          <w:szCs w:val="24"/>
          <w:u w:val="single"/>
        </w:rPr>
        <w:t>I AGREE WITH STATEMENT</w:t>
      </w:r>
    </w:p>
    <w:p w:rsidR="005A39AA" w:rsidRPr="00D83C44" w:rsidRDefault="005A39AA" w:rsidP="00D8063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>Enter information</w:t>
      </w:r>
    </w:p>
    <w:p w:rsidR="00D80630" w:rsidRPr="00D83C44" w:rsidRDefault="005A39AA" w:rsidP="000A3B9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 xml:space="preserve">Click </w:t>
      </w:r>
      <w:r w:rsidR="005D51D5" w:rsidRPr="005D51D5">
        <w:rPr>
          <w:rFonts w:ascii="Tahoma" w:hAnsi="Tahoma" w:cs="Tahoma"/>
          <w:bCs/>
          <w:sz w:val="24"/>
          <w:szCs w:val="24"/>
          <w:u w:val="single"/>
        </w:rPr>
        <w:t>Update</w:t>
      </w:r>
      <w:r w:rsidR="00D80630" w:rsidRPr="00D83C44">
        <w:rPr>
          <w:rFonts w:ascii="Tahoma" w:hAnsi="Tahoma" w:cs="Tahoma"/>
          <w:bCs/>
          <w:sz w:val="24"/>
          <w:szCs w:val="24"/>
        </w:rPr>
        <w:t xml:space="preserve"> </w:t>
      </w:r>
      <w:r w:rsidR="00D80630" w:rsidRPr="00D83C44">
        <w:rPr>
          <w:rFonts w:ascii="Tahoma" w:hAnsi="Tahoma" w:cs="Tahoma"/>
          <w:bCs/>
          <w:sz w:val="24"/>
          <w:szCs w:val="24"/>
        </w:rPr>
        <w:tab/>
      </w:r>
      <w:r w:rsidR="00D80630" w:rsidRPr="00D83C44">
        <w:rPr>
          <w:rFonts w:ascii="Tahoma" w:hAnsi="Tahoma" w:cs="Tahoma"/>
          <w:bCs/>
          <w:sz w:val="24"/>
          <w:szCs w:val="24"/>
        </w:rPr>
        <w:tab/>
      </w:r>
    </w:p>
    <w:p w:rsidR="005A39AA" w:rsidRPr="00D83C44" w:rsidRDefault="00C621ED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2"/>
          <w:szCs w:val="24"/>
        </w:rPr>
      </w:pPr>
      <w:r>
        <w:rPr>
          <w:rFonts w:ascii="Tahoma" w:hAnsi="Tahoma" w:cs="Tahoma"/>
          <w:bCs/>
          <w:noProof/>
          <w:sz w:val="32"/>
          <w:szCs w:val="24"/>
        </w:rPr>
        <w:drawing>
          <wp:inline distT="0" distB="0" distL="0" distR="0">
            <wp:extent cx="5514975" cy="3446859"/>
            <wp:effectExtent l="19050" t="0" r="9525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4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4F6">
        <w:rPr>
          <w:rFonts w:ascii="Tahoma" w:hAnsi="Tahoma" w:cs="Tahoma"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2030730</wp:posOffset>
                </wp:positionV>
                <wp:extent cx="349250" cy="139700"/>
                <wp:effectExtent l="7620" t="6985" r="5080" b="571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8.1pt;margin-top:159.9pt;width:27.5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"/>
            </w:pict>
          </mc:Fallback>
        </mc:AlternateContent>
      </w:r>
      <w:r w:rsidR="002F74F6">
        <w:rPr>
          <w:rFonts w:ascii="Tahoma" w:hAnsi="Tahoma" w:cs="Tahoma"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1165225</wp:posOffset>
                </wp:positionV>
                <wp:extent cx="228600" cy="76835"/>
                <wp:effectExtent l="5080" t="8255" r="1397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7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0.15pt;margin-top:91.75pt;width:18pt;height: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hXHwIAADoEAAAOAAAAZHJzL2Uyb0RvYy54bWysU1Fv0zAQfkfiP1h+p0lD23V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"/>
            </w:pict>
          </mc:Fallback>
        </mc:AlternateContent>
      </w:r>
      <w:r w:rsidR="002F74F6">
        <w:rPr>
          <w:rFonts w:ascii="Tahoma" w:hAnsi="Tahoma" w:cs="Tahoma"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1283970</wp:posOffset>
                </wp:positionV>
                <wp:extent cx="260350" cy="59055"/>
                <wp:effectExtent l="11430" t="12700" r="13970" b="1397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7.65pt;margin-top:101.1pt;width:20.5pt;height: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"/>
            </w:pict>
          </mc:Fallback>
        </mc:AlternateContent>
      </w:r>
    </w:p>
    <w:p w:rsidR="003D0DCE" w:rsidRPr="00D83C44" w:rsidRDefault="003D0DCE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</w:rPr>
      </w:pPr>
    </w:p>
    <w:p w:rsidR="00EA2EAB" w:rsidRPr="00894B0A" w:rsidRDefault="005777F0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</w:rPr>
      </w:pPr>
      <w:r w:rsidRPr="00D83C44">
        <w:rPr>
          <w:rFonts w:ascii="Tahoma" w:hAnsi="Tahoma" w:cs="Tahoma"/>
          <w:bCs/>
          <w:noProof/>
          <w:sz w:val="40"/>
          <w:szCs w:val="24"/>
        </w:rPr>
        <w:drawing>
          <wp:inline distT="0" distB="0" distL="0" distR="0">
            <wp:extent cx="400050" cy="400050"/>
            <wp:effectExtent l="19050" t="0" r="0" b="0"/>
            <wp:docPr id="25" name="Picture 8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0A">
        <w:rPr>
          <w:rFonts w:ascii="Tahoma" w:hAnsi="Tahoma" w:cs="Tahoma"/>
          <w:bCs/>
          <w:sz w:val="24"/>
        </w:rPr>
        <w:t>Direct Deposit, Tax Withholding elections, Dependent information, and Beneficiary information can be entered on multiple screens/sections. The data will automatically fill in the other options regardless of which screen you choose to complete.</w:t>
      </w:r>
    </w:p>
    <w:p w:rsidR="005777F0" w:rsidRPr="00894B0A" w:rsidRDefault="00EA2EAB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4"/>
          <w:szCs w:val="24"/>
        </w:rPr>
      </w:pPr>
      <w:r w:rsidRPr="00894B0A">
        <w:rPr>
          <w:rFonts w:ascii="Tahoma" w:hAnsi="Tahoma" w:cs="Tahoma"/>
          <w:bCs/>
          <w:noProof/>
          <w:sz w:val="44"/>
          <w:szCs w:val="24"/>
        </w:rPr>
        <w:drawing>
          <wp:inline distT="0" distB="0" distL="0" distR="0">
            <wp:extent cx="476250" cy="476250"/>
            <wp:effectExtent l="19050" t="0" r="0" b="0"/>
            <wp:docPr id="10" name="Picture 8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0" cy="4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0A">
        <w:rPr>
          <w:rFonts w:ascii="Tahoma" w:hAnsi="Tahoma" w:cs="Tahoma"/>
          <w:bCs/>
          <w:sz w:val="24"/>
          <w:szCs w:val="24"/>
        </w:rPr>
        <w:t>Be sure to include all Dependent information.</w:t>
      </w:r>
    </w:p>
    <w:p w:rsidR="00EA2EAB" w:rsidRPr="00894B0A" w:rsidRDefault="00EA2EAB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4"/>
          <w:szCs w:val="24"/>
        </w:rPr>
      </w:pPr>
    </w:p>
    <w:p w:rsidR="00894B0A" w:rsidRPr="008045E0" w:rsidRDefault="00EA2EAB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894B0A">
        <w:rPr>
          <w:rFonts w:ascii="Tahoma" w:hAnsi="Tahoma" w:cs="Tahoma"/>
          <w:bCs/>
          <w:noProof/>
          <w:sz w:val="44"/>
          <w:szCs w:val="24"/>
        </w:rPr>
        <w:drawing>
          <wp:inline distT="0" distB="0" distL="0" distR="0">
            <wp:extent cx="478154" cy="34290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7" cy="3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0A">
        <w:rPr>
          <w:rFonts w:ascii="Tahoma" w:hAnsi="Tahoma" w:cs="Tahoma"/>
          <w:bCs/>
          <w:sz w:val="24"/>
          <w:szCs w:val="24"/>
        </w:rPr>
        <w:t xml:space="preserve">Once Dependents are added, you </w:t>
      </w:r>
      <w:r w:rsidR="008E0000" w:rsidRPr="00894B0A">
        <w:rPr>
          <w:rFonts w:ascii="Tahoma" w:hAnsi="Tahoma" w:cs="Tahoma"/>
          <w:bCs/>
          <w:sz w:val="24"/>
          <w:szCs w:val="24"/>
        </w:rPr>
        <w:t>cannot</w:t>
      </w:r>
      <w:r w:rsidRPr="00894B0A">
        <w:rPr>
          <w:rFonts w:ascii="Tahoma" w:hAnsi="Tahoma" w:cs="Tahoma"/>
          <w:bCs/>
          <w:sz w:val="24"/>
          <w:szCs w:val="24"/>
        </w:rPr>
        <w:t xml:space="preserve"> delete them.</w:t>
      </w:r>
    </w:p>
    <w:p w:rsidR="00D46C64" w:rsidRPr="00D83C44" w:rsidRDefault="00D46C64" w:rsidP="00D46C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 w:rsidRPr="00D83C44">
        <w:rPr>
          <w:rFonts w:ascii="Tahoma" w:hAnsi="Tahoma" w:cs="Tahoma"/>
          <w:bCs/>
          <w:sz w:val="36"/>
          <w:szCs w:val="36"/>
        </w:rPr>
        <w:lastRenderedPageBreak/>
        <w:t>PERSONAL INFORMATION</w:t>
      </w:r>
    </w:p>
    <w:p w:rsidR="00D46C64" w:rsidRPr="00894B0A" w:rsidRDefault="00D46C64" w:rsidP="00D46C64">
      <w:pPr>
        <w:autoSpaceDE w:val="0"/>
        <w:autoSpaceDN w:val="0"/>
        <w:adjustRightInd w:val="0"/>
        <w:spacing w:after="0" w:line="240" w:lineRule="auto"/>
        <w:ind w:left="720"/>
        <w:rPr>
          <w:rFonts w:ascii="Tahoma" w:hAnsi="Tahoma" w:cs="Tahoma"/>
          <w:bCs/>
          <w:sz w:val="24"/>
          <w:szCs w:val="28"/>
        </w:rPr>
      </w:pPr>
      <w:r w:rsidRPr="00894B0A">
        <w:rPr>
          <w:rFonts w:ascii="Tahoma" w:hAnsi="Tahoma" w:cs="Tahoma"/>
          <w:bCs/>
          <w:sz w:val="24"/>
          <w:szCs w:val="28"/>
        </w:rPr>
        <w:t>This screen allows you to review and update data associated with you!</w:t>
      </w:r>
    </w:p>
    <w:p w:rsidR="00D46C64" w:rsidRPr="00D83C44" w:rsidRDefault="00D46C64" w:rsidP="00D46C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40"/>
          <w:szCs w:val="24"/>
        </w:rPr>
        <w:tab/>
      </w:r>
      <w:r w:rsidRPr="00D83C44">
        <w:rPr>
          <w:rFonts w:ascii="Tahoma" w:hAnsi="Tahoma" w:cs="Tahoma"/>
          <w:bCs/>
          <w:sz w:val="40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>You may:</w:t>
      </w:r>
    </w:p>
    <w:p w:rsidR="00D46C64" w:rsidRPr="00D83C44" w:rsidRDefault="00D46C64" w:rsidP="00D46C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Review and add Dependents</w:t>
      </w:r>
    </w:p>
    <w:p w:rsidR="00D46C64" w:rsidRPr="00D83C44" w:rsidRDefault="008E0000" w:rsidP="00D46C6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Review and a</w:t>
      </w:r>
      <w:r w:rsidR="00D46C64" w:rsidRPr="00D83C44">
        <w:rPr>
          <w:rFonts w:ascii="Tahoma" w:hAnsi="Tahoma" w:cs="Tahoma"/>
          <w:bCs/>
          <w:sz w:val="24"/>
          <w:szCs w:val="24"/>
        </w:rPr>
        <w:t>dd Emergency Contact Info</w:t>
      </w:r>
    </w:p>
    <w:p w:rsidR="00D46C64" w:rsidRPr="00D83C44" w:rsidRDefault="00D46C64" w:rsidP="00D46C6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Review Personal Profile</w:t>
      </w: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C621ED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  <w:r>
        <w:rPr>
          <w:rFonts w:ascii="Tahoma" w:hAnsi="Tahoma" w:cs="Tahoma"/>
          <w:bCs/>
          <w:noProof/>
          <w:sz w:val="40"/>
          <w:szCs w:val="24"/>
        </w:rPr>
        <w:drawing>
          <wp:inline distT="0" distB="0" distL="0" distR="0">
            <wp:extent cx="5943600" cy="3714750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1ED" w:rsidRDefault="00C621ED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46C64" w:rsidRDefault="00D46C64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  <w:r w:rsidRPr="00D83C44">
        <w:rPr>
          <w:rFonts w:ascii="Tahoma" w:hAnsi="Tahoma" w:cs="Tahoma"/>
          <w:bCs/>
          <w:sz w:val="40"/>
          <w:szCs w:val="24"/>
        </w:rPr>
        <w:lastRenderedPageBreak/>
        <w:t>PAY</w:t>
      </w:r>
    </w:p>
    <w:p w:rsidR="005A39AA" w:rsidRPr="00894B0A" w:rsidRDefault="005A39AA" w:rsidP="00A646C1">
      <w:pPr>
        <w:autoSpaceDE w:val="0"/>
        <w:autoSpaceDN w:val="0"/>
        <w:adjustRightInd w:val="0"/>
        <w:spacing w:after="0" w:line="240" w:lineRule="auto"/>
        <w:ind w:left="720"/>
        <w:rPr>
          <w:rFonts w:ascii="Tahoma" w:hAnsi="Tahoma" w:cs="Tahoma"/>
          <w:bCs/>
          <w:sz w:val="24"/>
          <w:szCs w:val="28"/>
        </w:rPr>
      </w:pPr>
      <w:r w:rsidRPr="00894B0A">
        <w:rPr>
          <w:rFonts w:ascii="Tahoma" w:hAnsi="Tahoma" w:cs="Tahoma"/>
          <w:bCs/>
          <w:sz w:val="24"/>
          <w:szCs w:val="28"/>
        </w:rPr>
        <w:t>T</w:t>
      </w:r>
      <w:r w:rsidR="002D4091" w:rsidRPr="00894B0A">
        <w:rPr>
          <w:rFonts w:ascii="Tahoma" w:hAnsi="Tahoma" w:cs="Tahoma"/>
          <w:bCs/>
          <w:sz w:val="24"/>
          <w:szCs w:val="28"/>
        </w:rPr>
        <w:t>his screen allows you to review/</w:t>
      </w:r>
      <w:r w:rsidRPr="00894B0A">
        <w:rPr>
          <w:rFonts w:ascii="Tahoma" w:hAnsi="Tahoma" w:cs="Tahoma"/>
          <w:bCs/>
          <w:sz w:val="24"/>
          <w:szCs w:val="28"/>
        </w:rPr>
        <w:t>update all data associated with pay</w:t>
      </w: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40"/>
          <w:szCs w:val="24"/>
        </w:rPr>
        <w:tab/>
      </w:r>
      <w:r w:rsidRPr="00D83C44">
        <w:rPr>
          <w:rFonts w:ascii="Tahoma" w:hAnsi="Tahoma" w:cs="Tahoma"/>
          <w:bCs/>
          <w:sz w:val="40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>You may:</w:t>
      </w: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Update Direct Deposit info</w:t>
      </w: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Review Paycheck Stubs and history</w:t>
      </w: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Review Pay Rate History</w:t>
      </w:r>
    </w:p>
    <w:p w:rsidR="005A39AA" w:rsidRPr="00D83C44" w:rsidRDefault="005A39AA" w:rsidP="005A39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>Review and Update Tax Withholding information</w:t>
      </w:r>
    </w:p>
    <w:p w:rsidR="002D4091" w:rsidRPr="00C873B2" w:rsidRDefault="005A39AA" w:rsidP="00EE75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r w:rsidRPr="00D83C44">
        <w:rPr>
          <w:rFonts w:ascii="Tahoma" w:hAnsi="Tahoma" w:cs="Tahoma"/>
          <w:bCs/>
          <w:sz w:val="24"/>
          <w:szCs w:val="24"/>
        </w:rPr>
        <w:tab/>
        <w:t xml:space="preserve">Review Year </w:t>
      </w:r>
      <w:proofErr w:type="gramStart"/>
      <w:r w:rsidRPr="00D83C44">
        <w:rPr>
          <w:rFonts w:ascii="Tahoma" w:hAnsi="Tahoma" w:cs="Tahoma"/>
          <w:bCs/>
          <w:sz w:val="24"/>
          <w:szCs w:val="24"/>
        </w:rPr>
        <w:t>To</w:t>
      </w:r>
      <w:proofErr w:type="gramEnd"/>
      <w:r w:rsidRPr="00D83C44">
        <w:rPr>
          <w:rFonts w:ascii="Tahoma" w:hAnsi="Tahoma" w:cs="Tahoma"/>
          <w:bCs/>
          <w:sz w:val="24"/>
          <w:szCs w:val="24"/>
        </w:rPr>
        <w:t xml:space="preserve"> Date information </w:t>
      </w:r>
    </w:p>
    <w:p w:rsidR="001B6C39" w:rsidRPr="00D83C44" w:rsidRDefault="00C873B2" w:rsidP="00EE75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  <w:r>
        <w:rPr>
          <w:rFonts w:ascii="Tahoma" w:hAnsi="Tahoma" w:cs="Tahoma"/>
          <w:bCs/>
          <w:noProof/>
          <w:sz w:val="40"/>
          <w:szCs w:val="24"/>
        </w:rPr>
        <w:drawing>
          <wp:inline distT="0" distB="0" distL="0" distR="0">
            <wp:extent cx="5943600" cy="3714750"/>
            <wp:effectExtent l="1905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39" w:rsidRPr="00D83C44" w:rsidRDefault="001B6C39" w:rsidP="00EE75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1B6C39" w:rsidRPr="00D83C44" w:rsidRDefault="001B6C39" w:rsidP="00EE75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D50CFC" w:rsidRPr="00D83C44" w:rsidRDefault="00D50CFC" w:rsidP="00EE75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EE756B" w:rsidRPr="00D83C44" w:rsidRDefault="00EE756B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4"/>
        </w:rPr>
      </w:pPr>
      <w:r w:rsidRPr="00D83C44">
        <w:rPr>
          <w:rFonts w:ascii="Tahoma" w:hAnsi="Tahoma" w:cs="Tahoma"/>
          <w:bCs/>
          <w:sz w:val="28"/>
          <w:szCs w:val="24"/>
        </w:rPr>
        <w:t xml:space="preserve"> </w:t>
      </w:r>
    </w:p>
    <w:p w:rsidR="00790DF7" w:rsidRPr="00D83C44" w:rsidRDefault="00790DF7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40"/>
          <w:szCs w:val="24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24"/>
        </w:rPr>
      </w:pPr>
      <w:r w:rsidRPr="00D83C44">
        <w:rPr>
          <w:rFonts w:ascii="Tahoma" w:hAnsi="Tahoma" w:cs="Tahoma"/>
          <w:bCs/>
          <w:sz w:val="36"/>
          <w:szCs w:val="36"/>
        </w:rPr>
        <w:lastRenderedPageBreak/>
        <w:t>BENEFITS</w:t>
      </w:r>
      <w:r w:rsidRPr="00D83C44">
        <w:rPr>
          <w:rFonts w:ascii="Tahoma" w:hAnsi="Tahoma" w:cs="Tahoma"/>
          <w:bCs/>
          <w:sz w:val="36"/>
          <w:szCs w:val="24"/>
        </w:rPr>
        <w:t>:</w:t>
      </w: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C873B2" w:rsidRPr="00D83C44" w:rsidRDefault="00C873B2" w:rsidP="00C873B2">
      <w:pPr>
        <w:pStyle w:val="NoSpacing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81025" cy="581025"/>
            <wp:effectExtent l="19050" t="0" r="9525" b="0"/>
            <wp:docPr id="31" name="Picture 8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3" cy="57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44">
        <w:rPr>
          <w:rFonts w:ascii="Tahoma" w:hAnsi="Tahoma" w:cs="Tahoma"/>
          <w:sz w:val="24"/>
          <w:szCs w:val="24"/>
        </w:rPr>
        <w:t>New Hires shoul</w:t>
      </w:r>
      <w:r>
        <w:rPr>
          <w:rFonts w:ascii="Tahoma" w:hAnsi="Tahoma" w:cs="Tahoma"/>
          <w:sz w:val="24"/>
          <w:szCs w:val="24"/>
        </w:rPr>
        <w:t xml:space="preserve">d enroll in Benefits using the </w:t>
      </w:r>
      <w:r w:rsidRPr="00646574">
        <w:rPr>
          <w:rFonts w:ascii="Tahoma" w:hAnsi="Tahoma" w:cs="Tahoma"/>
          <w:sz w:val="24"/>
          <w:szCs w:val="24"/>
          <w:u w:val="single"/>
        </w:rPr>
        <w:t>New Hire</w:t>
      </w:r>
      <w:r>
        <w:rPr>
          <w:rFonts w:ascii="Tahoma" w:hAnsi="Tahoma" w:cs="Tahoma"/>
          <w:sz w:val="24"/>
          <w:szCs w:val="24"/>
        </w:rPr>
        <w:t xml:space="preserve"> link on the </w:t>
      </w:r>
      <w:r w:rsidRPr="00646574">
        <w:rPr>
          <w:rFonts w:ascii="Tahoma" w:hAnsi="Tahoma" w:cs="Tahoma"/>
          <w:sz w:val="24"/>
          <w:szCs w:val="24"/>
          <w:u w:val="single"/>
        </w:rPr>
        <w:t>Parent Menu</w:t>
      </w:r>
      <w:r w:rsidRPr="00D83C44">
        <w:rPr>
          <w:rFonts w:ascii="Tahoma" w:hAnsi="Tahoma" w:cs="Tahoma"/>
          <w:sz w:val="24"/>
          <w:szCs w:val="24"/>
        </w:rPr>
        <w:t>.</w:t>
      </w:r>
    </w:p>
    <w:p w:rsidR="00C873B2" w:rsidRPr="00D83C44" w:rsidRDefault="00C873B2" w:rsidP="00C873B2">
      <w:pPr>
        <w:pStyle w:val="NoSpacing"/>
        <w:rPr>
          <w:rFonts w:ascii="Tahoma" w:hAnsi="Tahoma" w:cs="Tahoma"/>
          <w:sz w:val="24"/>
          <w:szCs w:val="24"/>
        </w:rPr>
      </w:pPr>
    </w:p>
    <w:p w:rsidR="00C873B2" w:rsidRPr="00D83C44" w:rsidRDefault="00C873B2" w:rsidP="00C873B2">
      <w:pPr>
        <w:pStyle w:val="NoSpacing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Those experiencing a qualifying event (such as marriage, divorce, loss of other insurance, childbirth or adoption) should make</w:t>
      </w:r>
      <w:r>
        <w:rPr>
          <w:rFonts w:ascii="Tahoma" w:hAnsi="Tahoma" w:cs="Tahoma"/>
          <w:sz w:val="24"/>
          <w:szCs w:val="24"/>
        </w:rPr>
        <w:t xml:space="preserve"> changes to Benefits using the </w:t>
      </w:r>
      <w:r w:rsidRPr="00646574">
        <w:rPr>
          <w:rFonts w:ascii="Tahoma" w:hAnsi="Tahoma" w:cs="Tahoma"/>
          <w:sz w:val="24"/>
          <w:szCs w:val="24"/>
          <w:u w:val="single"/>
        </w:rPr>
        <w:t>Life Events</w:t>
      </w:r>
      <w:r w:rsidRPr="00D83C44">
        <w:rPr>
          <w:rFonts w:ascii="Tahoma" w:hAnsi="Tahoma" w:cs="Tahoma"/>
          <w:sz w:val="24"/>
          <w:szCs w:val="24"/>
        </w:rPr>
        <w:t xml:space="preserve"> link on the </w:t>
      </w:r>
      <w:r w:rsidRPr="00646574">
        <w:rPr>
          <w:rFonts w:ascii="Tahoma" w:hAnsi="Tahoma" w:cs="Tahoma"/>
          <w:sz w:val="24"/>
          <w:szCs w:val="24"/>
          <w:u w:val="single"/>
        </w:rPr>
        <w:t>Parent Menu</w:t>
      </w:r>
      <w:r w:rsidRPr="00D83C44">
        <w:rPr>
          <w:rFonts w:ascii="Tahoma" w:hAnsi="Tahoma" w:cs="Tahoma"/>
          <w:sz w:val="24"/>
          <w:szCs w:val="24"/>
        </w:rPr>
        <w:t>.</w:t>
      </w: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646574">
        <w:rPr>
          <w:rFonts w:ascii="Tahoma" w:hAnsi="Tahoma" w:cs="Tahoma"/>
          <w:b/>
          <w:bCs/>
          <w:sz w:val="24"/>
          <w:szCs w:val="28"/>
        </w:rPr>
        <w:t>Beneficiaries</w:t>
      </w:r>
      <w:r w:rsidRPr="00D83C44">
        <w:rPr>
          <w:rFonts w:ascii="Tahoma" w:hAnsi="Tahoma" w:cs="Tahoma"/>
          <w:bCs/>
          <w:sz w:val="24"/>
          <w:szCs w:val="24"/>
        </w:rPr>
        <w:t>:</w:t>
      </w: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  <w:t>To add a beneficiary:</w:t>
      </w: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ahoma" w:hAnsi="Tahoma" w:cs="Tahoma"/>
          <w:b/>
          <w:bCs/>
          <w:sz w:val="24"/>
          <w:szCs w:val="24"/>
        </w:rPr>
      </w:pPr>
      <w:proofErr w:type="gramStart"/>
      <w:r w:rsidRPr="00D83C44">
        <w:rPr>
          <w:rFonts w:ascii="Tahoma" w:hAnsi="Tahoma" w:cs="Tahoma"/>
          <w:bCs/>
          <w:sz w:val="24"/>
          <w:szCs w:val="24"/>
        </w:rPr>
        <w:t>click</w:t>
      </w:r>
      <w:proofErr w:type="gramEnd"/>
      <w:r w:rsidRPr="00D83C44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  <w:u w:val="single"/>
        </w:rPr>
        <w:t>Add</w:t>
      </w:r>
      <w:r w:rsidRPr="00646574">
        <w:rPr>
          <w:rFonts w:ascii="Tahoma" w:hAnsi="Tahoma" w:cs="Tahoma"/>
          <w:bCs/>
          <w:sz w:val="24"/>
          <w:szCs w:val="24"/>
          <w:u w:val="single"/>
        </w:rPr>
        <w:t xml:space="preserve"> </w:t>
      </w:r>
      <w:r>
        <w:rPr>
          <w:rFonts w:ascii="Tahoma" w:hAnsi="Tahoma" w:cs="Tahoma"/>
          <w:bCs/>
          <w:sz w:val="24"/>
          <w:szCs w:val="24"/>
          <w:u w:val="single"/>
        </w:rPr>
        <w:t>Beneficiary</w:t>
      </w:r>
    </w:p>
    <w:p w:rsidR="00C873B2" w:rsidRPr="00D83C44" w:rsidRDefault="00C873B2" w:rsidP="00C873B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ahoma" w:hAnsi="Tahoma" w:cs="Tahoma"/>
          <w:bCs/>
          <w:sz w:val="24"/>
          <w:szCs w:val="24"/>
        </w:rPr>
      </w:pPr>
      <w:proofErr w:type="gramStart"/>
      <w:r w:rsidRPr="00D83C44">
        <w:rPr>
          <w:rFonts w:ascii="Tahoma" w:hAnsi="Tahoma" w:cs="Tahoma"/>
          <w:bCs/>
          <w:sz w:val="24"/>
          <w:szCs w:val="24"/>
        </w:rPr>
        <w:t>enter</w:t>
      </w:r>
      <w:proofErr w:type="gramEnd"/>
      <w:r w:rsidRPr="00D83C44">
        <w:rPr>
          <w:rFonts w:ascii="Tahoma" w:hAnsi="Tahoma" w:cs="Tahoma"/>
          <w:bCs/>
          <w:sz w:val="24"/>
          <w:szCs w:val="24"/>
        </w:rPr>
        <w:t xml:space="preserve"> information</w:t>
      </w:r>
    </w:p>
    <w:p w:rsidR="00C873B2" w:rsidRPr="00C873B2" w:rsidRDefault="00C873B2" w:rsidP="00C873B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ahoma" w:hAnsi="Tahoma" w:cs="Tahoma"/>
          <w:b/>
          <w:bCs/>
          <w:sz w:val="24"/>
          <w:szCs w:val="24"/>
        </w:rPr>
      </w:pPr>
      <w:proofErr w:type="gramStart"/>
      <w:r w:rsidRPr="00D83C44">
        <w:rPr>
          <w:rFonts w:ascii="Tahoma" w:hAnsi="Tahoma" w:cs="Tahoma"/>
          <w:bCs/>
          <w:sz w:val="24"/>
          <w:szCs w:val="24"/>
        </w:rPr>
        <w:t>click</w:t>
      </w:r>
      <w:proofErr w:type="gramEnd"/>
      <w:r w:rsidRPr="00D83C44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  <w:u w:val="single"/>
        </w:rPr>
        <w:t>Update</w:t>
      </w: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5943600" cy="3714750"/>
            <wp:effectExtent l="19050" t="0" r="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96" w:rsidRDefault="00790B96" w:rsidP="002D7C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8"/>
        </w:rPr>
      </w:pPr>
    </w:p>
    <w:p w:rsidR="002D7C6D" w:rsidRPr="00D83C44" w:rsidRDefault="002D7C6D" w:rsidP="002D7C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A02970">
        <w:rPr>
          <w:rFonts w:ascii="Tahoma" w:hAnsi="Tahoma" w:cs="Tahoma"/>
          <w:b/>
          <w:bCs/>
          <w:sz w:val="24"/>
          <w:szCs w:val="28"/>
        </w:rPr>
        <w:t>Benefits Handbook</w:t>
      </w:r>
      <w:r w:rsidRPr="00D83C44">
        <w:rPr>
          <w:rFonts w:ascii="Tahoma" w:hAnsi="Tahoma" w:cs="Tahoma"/>
          <w:bCs/>
          <w:sz w:val="24"/>
          <w:szCs w:val="24"/>
        </w:rPr>
        <w:t>:</w:t>
      </w:r>
    </w:p>
    <w:p w:rsidR="002D7C6D" w:rsidRPr="00D83C44" w:rsidRDefault="002D7C6D" w:rsidP="005F3D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 xml:space="preserve">An updated version of the benefits handbook is available online at the link provided to the left labeled </w:t>
      </w:r>
      <w:r w:rsidR="00373FA2" w:rsidRPr="00373FA2">
        <w:rPr>
          <w:rFonts w:ascii="Tahoma" w:hAnsi="Tahoma" w:cs="Tahoma"/>
          <w:bCs/>
          <w:sz w:val="24"/>
          <w:szCs w:val="24"/>
          <w:u w:val="single"/>
        </w:rPr>
        <w:t>2013 Benefits Guide</w:t>
      </w:r>
      <w:r>
        <w:rPr>
          <w:rFonts w:ascii="Tahoma" w:hAnsi="Tahoma" w:cs="Tahoma"/>
          <w:bCs/>
          <w:sz w:val="24"/>
          <w:szCs w:val="24"/>
          <w:u w:val="single"/>
        </w:rPr>
        <w:t>.</w:t>
      </w:r>
    </w:p>
    <w:p w:rsidR="002D7C6D" w:rsidRPr="00D83C44" w:rsidRDefault="002D7C6D" w:rsidP="002D7C6D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bCs/>
          <w:sz w:val="24"/>
          <w:szCs w:val="24"/>
        </w:rPr>
      </w:pPr>
      <w:bookmarkStart w:id="0" w:name="_GoBack"/>
      <w:bookmarkEnd w:id="0"/>
    </w:p>
    <w:p w:rsidR="002D7C6D" w:rsidRPr="00D83C44" w:rsidRDefault="002D7C6D" w:rsidP="002D7C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2D7C6D" w:rsidRDefault="002D7C6D" w:rsidP="002D7C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:rsidR="002D7C6D" w:rsidRPr="009400AA" w:rsidRDefault="002D7C6D" w:rsidP="009400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8"/>
        </w:rPr>
      </w:pPr>
      <w:r w:rsidRPr="00A02970">
        <w:rPr>
          <w:rFonts w:ascii="Tahoma" w:hAnsi="Tahoma" w:cs="Tahoma"/>
          <w:b/>
          <w:bCs/>
          <w:sz w:val="24"/>
          <w:szCs w:val="28"/>
        </w:rPr>
        <w:lastRenderedPageBreak/>
        <w:t>Benefits Enrollment:</w:t>
      </w:r>
    </w:p>
    <w:p w:rsidR="002D7C6D" w:rsidRPr="00D83C44" w:rsidRDefault="002D7C6D" w:rsidP="002D7C6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</w:t>
      </w:r>
      <w:r w:rsidRPr="00A02970">
        <w:rPr>
          <w:rFonts w:ascii="Tahoma" w:hAnsi="Tahoma" w:cs="Tahoma"/>
          <w:sz w:val="24"/>
          <w:szCs w:val="24"/>
          <w:u w:val="single"/>
        </w:rPr>
        <w:t>Benefits Enrollment</w:t>
      </w:r>
      <w:r w:rsidRPr="00D83C44">
        <w:rPr>
          <w:rFonts w:ascii="Tahoma" w:hAnsi="Tahoma" w:cs="Tahoma"/>
          <w:sz w:val="24"/>
          <w:szCs w:val="24"/>
        </w:rPr>
        <w:t xml:space="preserve"> link may be used only during the schedule noted on page 4 of the 2010 Benefits Guide and benefits will take effect the first of the following month.</w:t>
      </w:r>
    </w:p>
    <w:p w:rsidR="002D7C6D" w:rsidRPr="00D83C44" w:rsidRDefault="002D7C6D" w:rsidP="002D7C6D">
      <w:pPr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>The “Benefits Enrollment” link should be used to enroll in benefits within 30 days of the occurrence of the following events:</w:t>
      </w:r>
    </w:p>
    <w:p w:rsidR="002D7C6D" w:rsidRPr="00D83C44" w:rsidRDefault="002D7C6D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 xml:space="preserve">Status Change: from part-time to full-time </w:t>
      </w:r>
    </w:p>
    <w:p w:rsidR="002D7C6D" w:rsidRPr="00D83C44" w:rsidRDefault="006E3818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Status Change: from full-time to part-time</w:t>
      </w:r>
    </w:p>
    <w:p w:rsidR="002D7C6D" w:rsidRPr="00D83C44" w:rsidRDefault="002D7C6D" w:rsidP="002D7C6D">
      <w:pPr>
        <w:rPr>
          <w:rFonts w:ascii="Tahoma" w:hAnsi="Tahoma" w:cs="Tahoma"/>
          <w:sz w:val="24"/>
          <w:szCs w:val="24"/>
        </w:rPr>
      </w:pPr>
      <w:r w:rsidRPr="00D83C44">
        <w:rPr>
          <w:rFonts w:ascii="Tahoma" w:hAnsi="Tahoma" w:cs="Tahoma"/>
          <w:sz w:val="24"/>
          <w:szCs w:val="24"/>
        </w:rPr>
        <w:t xml:space="preserve">Employees who do not have a qualifying event should use the “Benefits Enrollment” link to manage the following benefits only (all other benefits changes/elections will be denied): </w:t>
      </w:r>
    </w:p>
    <w:p w:rsidR="002D7C6D" w:rsidRPr="00D83C44" w:rsidRDefault="00373FA2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hyperlink r:id="rId26" w:history="1">
        <w:r w:rsidR="002D7C6D" w:rsidRPr="00D83C44">
          <w:rPr>
            <w:rStyle w:val="Hyperlink"/>
            <w:rFonts w:ascii="Tahoma" w:hAnsi="Tahoma" w:cs="Tahoma"/>
            <w:sz w:val="24"/>
            <w:szCs w:val="24"/>
          </w:rPr>
          <w:t>Payroll Savings (from  January thru September only)</w:t>
        </w:r>
      </w:hyperlink>
      <w:r w:rsidR="002D7C6D" w:rsidRPr="00D83C44">
        <w:rPr>
          <w:rFonts w:ascii="Tahoma" w:hAnsi="Tahoma" w:cs="Tahoma"/>
          <w:sz w:val="24"/>
          <w:szCs w:val="24"/>
        </w:rPr>
        <w:t xml:space="preserve"> </w:t>
      </w:r>
    </w:p>
    <w:p w:rsidR="002D7C6D" w:rsidRPr="00D83C44" w:rsidRDefault="00373FA2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hyperlink r:id="rId27" w:history="1">
        <w:r w:rsidR="002D7C6D" w:rsidRPr="00D83C44">
          <w:rPr>
            <w:rStyle w:val="Hyperlink"/>
            <w:rFonts w:ascii="Tahoma" w:hAnsi="Tahoma" w:cs="Tahoma"/>
            <w:sz w:val="24"/>
            <w:szCs w:val="24"/>
          </w:rPr>
          <w:t>AAF Deductions</w:t>
        </w:r>
      </w:hyperlink>
    </w:p>
    <w:p w:rsidR="002D7C6D" w:rsidRPr="00D83C44" w:rsidRDefault="00373FA2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hyperlink r:id="rId28" w:history="1">
        <w:r w:rsidR="002D7C6D" w:rsidRPr="00D83C44">
          <w:rPr>
            <w:rStyle w:val="Hyperlink"/>
            <w:rFonts w:ascii="Tahoma" w:hAnsi="Tahoma" w:cs="Tahoma"/>
            <w:sz w:val="24"/>
            <w:szCs w:val="24"/>
          </w:rPr>
          <w:t>401k Deferrals</w:t>
        </w:r>
      </w:hyperlink>
    </w:p>
    <w:p w:rsidR="002D7C6D" w:rsidRPr="00525E51" w:rsidRDefault="00373FA2" w:rsidP="002D7C6D">
      <w:pPr>
        <w:numPr>
          <w:ilvl w:val="1"/>
          <w:numId w:val="4"/>
        </w:numPr>
        <w:ind w:left="1080"/>
        <w:rPr>
          <w:rFonts w:ascii="Tahoma" w:hAnsi="Tahoma" w:cs="Tahoma"/>
          <w:sz w:val="24"/>
          <w:szCs w:val="24"/>
        </w:rPr>
      </w:pPr>
      <w:hyperlink r:id="rId29" w:history="1">
        <w:r w:rsidR="002D7C6D" w:rsidRPr="00D83C44">
          <w:rPr>
            <w:rStyle w:val="Hyperlink"/>
            <w:rFonts w:ascii="Tahoma" w:hAnsi="Tahoma" w:cs="Tahoma"/>
            <w:sz w:val="24"/>
            <w:szCs w:val="24"/>
          </w:rPr>
          <w:t>Company Stock (deduction decreases or stops only)</w:t>
        </w:r>
      </w:hyperlink>
    </w:p>
    <w:p w:rsidR="002D7C6D" w:rsidRPr="00D83C44" w:rsidRDefault="002D7C6D" w:rsidP="002D7C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noProof/>
        </w:rPr>
        <w:drawing>
          <wp:inline distT="0" distB="0" distL="0" distR="0">
            <wp:extent cx="666750" cy="478148"/>
            <wp:effectExtent l="1905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2" cy="4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44">
        <w:rPr>
          <w:rFonts w:ascii="Tahoma" w:hAnsi="Tahoma" w:cs="Tahoma"/>
          <w:bCs/>
          <w:sz w:val="24"/>
          <w:szCs w:val="24"/>
        </w:rPr>
        <w:t xml:space="preserve"> </w:t>
      </w:r>
      <w:r w:rsidRPr="00D83C44">
        <w:rPr>
          <w:rFonts w:ascii="Tahoma" w:hAnsi="Tahoma" w:cs="Tahoma"/>
          <w:bCs/>
        </w:rPr>
        <w:t>Outside the Benefits Enrollment time period you will receive the error below.</w:t>
      </w: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9400AA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5229225" cy="3268266"/>
            <wp:effectExtent l="1905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51" cy="326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1A" w:rsidRPr="009400AA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 w:rsidRPr="00525E51">
        <w:rPr>
          <w:rFonts w:ascii="Tahoma" w:hAnsi="Tahoma" w:cs="Tahoma"/>
          <w:b/>
          <w:bCs/>
          <w:sz w:val="24"/>
          <w:szCs w:val="28"/>
        </w:rPr>
        <w:lastRenderedPageBreak/>
        <w:t>Dependents</w:t>
      </w:r>
      <w:r w:rsidRPr="00D83C44">
        <w:rPr>
          <w:rFonts w:ascii="Tahoma" w:hAnsi="Tahoma" w:cs="Tahoma"/>
          <w:bCs/>
          <w:sz w:val="28"/>
          <w:szCs w:val="28"/>
        </w:rPr>
        <w:t>:</w:t>
      </w:r>
    </w:p>
    <w:p w:rsidR="001B2C1A" w:rsidRPr="00D83C44" w:rsidRDefault="001B2C1A" w:rsidP="001B2C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 xml:space="preserve">On this screen you may add a dependent. </w:t>
      </w:r>
    </w:p>
    <w:p w:rsidR="001B2C1A" w:rsidRPr="00D83C44" w:rsidRDefault="001B2C1A" w:rsidP="001B2C1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 xml:space="preserve">Click </w:t>
      </w:r>
      <w:r w:rsidRPr="00525E51">
        <w:rPr>
          <w:rFonts w:ascii="Tahoma" w:hAnsi="Tahoma" w:cs="Tahoma"/>
          <w:bCs/>
          <w:sz w:val="24"/>
          <w:szCs w:val="24"/>
          <w:u w:val="single"/>
        </w:rPr>
        <w:t>Add</w:t>
      </w:r>
    </w:p>
    <w:p w:rsidR="001B2C1A" w:rsidRPr="00D83C44" w:rsidRDefault="001B2C1A" w:rsidP="001B2C1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>Complete information</w:t>
      </w:r>
    </w:p>
    <w:p w:rsidR="001B2C1A" w:rsidRPr="00D83C44" w:rsidRDefault="001B2C1A" w:rsidP="001B2C1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 xml:space="preserve">Click </w:t>
      </w:r>
      <w:r w:rsidRPr="00525E51">
        <w:rPr>
          <w:rFonts w:ascii="Tahoma" w:hAnsi="Tahoma" w:cs="Tahoma"/>
          <w:bCs/>
          <w:sz w:val="24"/>
          <w:szCs w:val="24"/>
          <w:u w:val="single"/>
        </w:rPr>
        <w:t>Update</w:t>
      </w:r>
    </w:p>
    <w:p w:rsidR="001B2C1A" w:rsidRPr="00D83C44" w:rsidRDefault="001B2C1A" w:rsidP="001B2C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noProof/>
        </w:rPr>
        <w:drawing>
          <wp:inline distT="0" distB="0" distL="0" distR="0">
            <wp:extent cx="478154" cy="342900"/>
            <wp:effectExtent l="1905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7" cy="3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44">
        <w:rPr>
          <w:rFonts w:ascii="Tahoma" w:hAnsi="Tahoma" w:cs="Tahoma"/>
          <w:bCs/>
          <w:sz w:val="24"/>
          <w:szCs w:val="24"/>
        </w:rPr>
        <w:t xml:space="preserve"> </w:t>
      </w:r>
      <w:r w:rsidRPr="00525E51">
        <w:rPr>
          <w:rFonts w:ascii="Tahoma" w:hAnsi="Tahoma" w:cs="Tahoma"/>
          <w:bCs/>
          <w:sz w:val="24"/>
        </w:rPr>
        <w:t>You cannot delete a dependent once added</w:t>
      </w:r>
    </w:p>
    <w:p w:rsidR="00C873B2" w:rsidRDefault="001B2C1A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4962525" cy="3101578"/>
            <wp:effectExtent l="19050" t="0" r="9525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3" cy="31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8"/>
        </w:rPr>
      </w:pPr>
      <w:r w:rsidRPr="00525E51">
        <w:rPr>
          <w:rFonts w:ascii="Tahoma" w:hAnsi="Tahoma" w:cs="Tahoma"/>
          <w:b/>
          <w:bCs/>
          <w:sz w:val="24"/>
          <w:szCs w:val="28"/>
        </w:rPr>
        <w:t>Spending Accounts:</w:t>
      </w:r>
    </w:p>
    <w:p w:rsidR="00C873B2" w:rsidRPr="001B2C1A" w:rsidRDefault="001B2C1A" w:rsidP="001B2C1A">
      <w:pPr>
        <w:autoSpaceDE w:val="0"/>
        <w:autoSpaceDN w:val="0"/>
        <w:adjustRightInd w:val="0"/>
        <w:spacing w:after="0" w:line="240" w:lineRule="auto"/>
        <w:ind w:left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>If you are enrolled in a Spending account (HCA or FSA), this screen allows you to monitor your annual contributions associated with those accounts.</w:t>
      </w:r>
    </w:p>
    <w:p w:rsidR="002E2C04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5200650" cy="3250406"/>
            <wp:effectExtent l="19050" t="0" r="0" b="0"/>
            <wp:docPr id="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1A" w:rsidRPr="002E2C04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 w:rsidRPr="00D83C44">
        <w:rPr>
          <w:rFonts w:ascii="Tahoma" w:hAnsi="Tahoma" w:cs="Tahoma"/>
          <w:bCs/>
          <w:sz w:val="36"/>
          <w:szCs w:val="36"/>
        </w:rPr>
        <w:lastRenderedPageBreak/>
        <w:t>LIFE EVENTS:</w:t>
      </w:r>
    </w:p>
    <w:p w:rsidR="001B2C1A" w:rsidRPr="005D51D5" w:rsidRDefault="001B2C1A" w:rsidP="001214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D51D5">
        <w:rPr>
          <w:rFonts w:ascii="Tahoma" w:hAnsi="Tahoma" w:cs="Tahoma"/>
          <w:bCs/>
          <w:sz w:val="24"/>
          <w:szCs w:val="24"/>
        </w:rPr>
        <w:t>Many events allow you to change or update your benefit elections. As you choose the appropriate event, the system will move you through the applicable steps.</w:t>
      </w:r>
    </w:p>
    <w:p w:rsidR="001B2C1A" w:rsidRPr="005D51D5" w:rsidRDefault="001B2C1A" w:rsidP="001214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:rsidR="001B2C1A" w:rsidRPr="005D51D5" w:rsidRDefault="001B2C1A" w:rsidP="001214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D51D5">
        <w:rPr>
          <w:rFonts w:ascii="Tahoma" w:hAnsi="Tahoma" w:cs="Tahoma"/>
          <w:bCs/>
          <w:sz w:val="24"/>
          <w:szCs w:val="24"/>
        </w:rPr>
        <w:t>On this screen you may enter information pertaining to the elements listed on the left (and in the screen):</w:t>
      </w:r>
    </w:p>
    <w:p w:rsidR="001B2C1A" w:rsidRPr="005D51D5" w:rsidRDefault="001B2C1A" w:rsidP="001214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D51D5">
        <w:rPr>
          <w:rFonts w:ascii="Tahoma" w:hAnsi="Tahoma" w:cs="Tahoma"/>
          <w:bCs/>
          <w:sz w:val="24"/>
          <w:szCs w:val="24"/>
        </w:rPr>
        <w:tab/>
      </w:r>
      <w:r w:rsidRPr="005D51D5">
        <w:rPr>
          <w:rFonts w:ascii="Tahoma" w:hAnsi="Tahoma" w:cs="Tahoma"/>
          <w:bCs/>
          <w:sz w:val="24"/>
          <w:szCs w:val="24"/>
        </w:rPr>
        <w:tab/>
        <w:t>Enter the information</w:t>
      </w:r>
    </w:p>
    <w:p w:rsidR="001B2C1A" w:rsidRDefault="001B2C1A" w:rsidP="001214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  <w:u w:val="single"/>
        </w:rPr>
      </w:pPr>
      <w:r w:rsidRPr="005D51D5">
        <w:rPr>
          <w:rFonts w:ascii="Tahoma" w:hAnsi="Tahoma" w:cs="Tahoma"/>
          <w:bCs/>
          <w:sz w:val="24"/>
          <w:szCs w:val="24"/>
        </w:rPr>
        <w:tab/>
      </w:r>
      <w:r w:rsidRPr="005D51D5">
        <w:rPr>
          <w:rFonts w:ascii="Tahoma" w:hAnsi="Tahoma" w:cs="Tahoma"/>
          <w:bCs/>
          <w:sz w:val="24"/>
          <w:szCs w:val="24"/>
        </w:rPr>
        <w:tab/>
        <w:t xml:space="preserve">Click </w:t>
      </w:r>
      <w:r w:rsidRPr="005D51D5">
        <w:rPr>
          <w:rFonts w:ascii="Tahoma" w:hAnsi="Tahoma" w:cs="Tahoma"/>
          <w:bCs/>
          <w:sz w:val="24"/>
          <w:szCs w:val="24"/>
          <w:u w:val="single"/>
        </w:rPr>
        <w:t>Update</w:t>
      </w:r>
    </w:p>
    <w:p w:rsidR="002E2C04" w:rsidRPr="005D51D5" w:rsidRDefault="002E2C04" w:rsidP="001B2C1A">
      <w:pPr>
        <w:autoSpaceDE w:val="0"/>
        <w:autoSpaceDN w:val="0"/>
        <w:adjustRightInd w:val="0"/>
        <w:spacing w:after="0" w:line="240" w:lineRule="auto"/>
        <w:ind w:left="720"/>
        <w:rPr>
          <w:rFonts w:ascii="Tahoma" w:hAnsi="Tahoma" w:cs="Tahoma"/>
          <w:bCs/>
          <w:sz w:val="24"/>
          <w:szCs w:val="24"/>
          <w:u w:val="single"/>
        </w:rPr>
      </w:pPr>
    </w:p>
    <w:p w:rsidR="00C873B2" w:rsidRDefault="001B2C1A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5943600" cy="3714750"/>
            <wp:effectExtent l="19050" t="0" r="0" b="0"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E2C04" w:rsidRDefault="002E2C04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5917C6" w:rsidRDefault="005917C6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1B2C1A" w:rsidRPr="00D83C44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 w:rsidRPr="00D83C44">
        <w:rPr>
          <w:rFonts w:ascii="Tahoma" w:hAnsi="Tahoma" w:cs="Tahoma"/>
          <w:bCs/>
          <w:sz w:val="36"/>
          <w:szCs w:val="36"/>
        </w:rPr>
        <w:lastRenderedPageBreak/>
        <w:t>EMPLOYMENT:</w:t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8"/>
        </w:rPr>
      </w:pPr>
      <w:r w:rsidRPr="00525E51">
        <w:rPr>
          <w:rFonts w:ascii="Tahoma" w:hAnsi="Tahoma" w:cs="Tahoma"/>
          <w:b/>
          <w:bCs/>
          <w:sz w:val="24"/>
          <w:szCs w:val="28"/>
        </w:rPr>
        <w:t>Job Profile:</w:t>
      </w:r>
    </w:p>
    <w:p w:rsidR="001B2C1A" w:rsidRPr="00D83C44" w:rsidRDefault="001B2C1A" w:rsidP="005917C6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>Here you may review your current position specific information, including:</w:t>
      </w:r>
    </w:p>
    <w:p w:rsidR="001B2C1A" w:rsidRPr="00D83C44" w:rsidRDefault="001B2C1A" w:rsidP="005917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Cs w:val="24"/>
        </w:rPr>
      </w:pPr>
      <w:r w:rsidRPr="00D83C44">
        <w:rPr>
          <w:rFonts w:ascii="Tahoma" w:hAnsi="Tahoma" w:cs="Tahoma"/>
          <w:bCs/>
          <w:sz w:val="24"/>
          <w:szCs w:val="24"/>
        </w:rPr>
        <w:tab/>
      </w:r>
      <w:proofErr w:type="gramStart"/>
      <w:r w:rsidRPr="00D83C44">
        <w:rPr>
          <w:rFonts w:ascii="Tahoma" w:hAnsi="Tahoma" w:cs="Tahoma"/>
          <w:bCs/>
          <w:sz w:val="24"/>
          <w:szCs w:val="24"/>
        </w:rPr>
        <w:t>Title, Job Code, Supervisor, Work Phone number, Hire Date and Pay Rate</w:t>
      </w:r>
      <w:r>
        <w:rPr>
          <w:rFonts w:ascii="Tahoma" w:hAnsi="Tahoma" w:cs="Tahoma"/>
          <w:bCs/>
          <w:sz w:val="24"/>
          <w:szCs w:val="24"/>
        </w:rPr>
        <w:t>.</w:t>
      </w:r>
      <w:proofErr w:type="gramEnd"/>
      <w:r w:rsidRPr="00D83C44">
        <w:rPr>
          <w:rFonts w:ascii="Tahoma" w:hAnsi="Tahoma" w:cs="Tahoma"/>
          <w:bCs/>
          <w:szCs w:val="24"/>
        </w:rPr>
        <w:tab/>
      </w: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1B2C1A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  <w:r>
        <w:rPr>
          <w:rFonts w:ascii="Tahoma" w:hAnsi="Tahoma" w:cs="Tahoma"/>
          <w:bCs/>
          <w:noProof/>
          <w:sz w:val="36"/>
          <w:szCs w:val="36"/>
        </w:rPr>
        <w:drawing>
          <wp:inline distT="0" distB="0" distL="0" distR="0">
            <wp:extent cx="5943600" cy="3714750"/>
            <wp:effectExtent l="19050" t="0" r="0" b="0"/>
            <wp:docPr id="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D83C44">
        <w:rPr>
          <w:rFonts w:ascii="Tahoma" w:hAnsi="Tahoma" w:cs="Tahoma"/>
          <w:bCs/>
          <w:noProof/>
          <w:sz w:val="36"/>
          <w:szCs w:val="24"/>
        </w:rPr>
        <w:drawing>
          <wp:inline distT="0" distB="0" distL="0" distR="0">
            <wp:extent cx="581025" cy="581025"/>
            <wp:effectExtent l="19050" t="0" r="9525" b="0"/>
            <wp:docPr id="43" name="Picture 8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3" cy="57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E51">
        <w:rPr>
          <w:rFonts w:ascii="Tahoma" w:hAnsi="Tahoma" w:cs="Tahoma"/>
          <w:bCs/>
          <w:sz w:val="24"/>
          <w:szCs w:val="24"/>
        </w:rPr>
        <w:t xml:space="preserve">To update: </w:t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25E51">
        <w:rPr>
          <w:rFonts w:ascii="Tahoma" w:hAnsi="Tahoma" w:cs="Tahoma"/>
          <w:bCs/>
          <w:sz w:val="24"/>
          <w:szCs w:val="24"/>
        </w:rPr>
        <w:t>Work Phone: go to WORK PHONE and enter information (see example below)</w:t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25E51">
        <w:rPr>
          <w:rFonts w:ascii="Tahoma" w:hAnsi="Tahoma" w:cs="Tahoma"/>
          <w:bCs/>
          <w:sz w:val="24"/>
          <w:szCs w:val="24"/>
        </w:rPr>
        <w:t>Home Address: go to LIFE EVENTS, then MOVE and enter information</w:t>
      </w: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25E51">
        <w:rPr>
          <w:rFonts w:ascii="Tahoma" w:hAnsi="Tahoma" w:cs="Tahoma"/>
          <w:bCs/>
          <w:sz w:val="24"/>
          <w:szCs w:val="24"/>
        </w:rPr>
        <w:t>Home Phone: go to LIFE EVENTS, then MOVE and enter information</w:t>
      </w:r>
    </w:p>
    <w:p w:rsidR="001B2C1A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525E51">
        <w:rPr>
          <w:rFonts w:ascii="Tahoma" w:hAnsi="Tahoma" w:cs="Tahoma"/>
          <w:bCs/>
          <w:sz w:val="24"/>
          <w:szCs w:val="24"/>
        </w:rPr>
        <w:t>Email address: go to WORK PHONE and enter information</w:t>
      </w:r>
    </w:p>
    <w:p w:rsidR="001B2C1A" w:rsidRPr="00AB28BE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:rsidR="001B2C1A" w:rsidRPr="00525E51" w:rsidRDefault="001B2C1A" w:rsidP="001B2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24"/>
        </w:rPr>
      </w:pPr>
      <w:r w:rsidRPr="00525E51">
        <w:rPr>
          <w:rFonts w:ascii="Tahoma" w:hAnsi="Tahoma" w:cs="Tahoma"/>
          <w:bCs/>
          <w:sz w:val="24"/>
          <w:szCs w:val="24"/>
        </w:rPr>
        <w:t>You will not be able to update any elements related to your specific position or job. Should you have questions, please contact your Supervisor.</w:t>
      </w: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C873B2" w:rsidRDefault="00C873B2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36"/>
          <w:szCs w:val="36"/>
        </w:rPr>
      </w:pPr>
    </w:p>
    <w:p w:rsidR="00263AD7" w:rsidRPr="00D83C44" w:rsidRDefault="00263AD7" w:rsidP="0013013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:rsidR="006E6588" w:rsidRPr="00D83C44" w:rsidRDefault="002F74F6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1366520</wp:posOffset>
                </wp:positionV>
                <wp:extent cx="333375" cy="90805"/>
                <wp:effectExtent l="19050" t="21590" r="38100" b="4953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90.75pt;margin-top:107.6pt;width:26.2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844C76" w:rsidRDefault="00844C76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4F4548" w:rsidRDefault="004F4548" w:rsidP="004F4548">
      <w:pPr>
        <w:rPr>
          <w:rFonts w:ascii="Trebuchet MS" w:hAnsi="Trebuchet MS"/>
          <w:i/>
          <w:sz w:val="24"/>
          <w:szCs w:val="24"/>
        </w:rPr>
      </w:pPr>
    </w:p>
    <w:p w:rsidR="004F4548" w:rsidRDefault="004F4548" w:rsidP="004F4548">
      <w:pPr>
        <w:rPr>
          <w:rFonts w:ascii="Trebuchet MS" w:hAnsi="Trebuchet MS"/>
          <w:i/>
          <w:sz w:val="24"/>
          <w:szCs w:val="24"/>
        </w:rPr>
      </w:pPr>
    </w:p>
    <w:p w:rsidR="004F4548" w:rsidRPr="00682FED" w:rsidRDefault="004F4548" w:rsidP="004F4548">
      <w:pPr>
        <w:rPr>
          <w:rFonts w:ascii="Trebuchet MS" w:hAnsi="Trebuchet MS"/>
          <w:i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color w:val="000000"/>
          <w:sz w:val="24"/>
          <w:szCs w:val="24"/>
        </w:rPr>
        <w:t xml:space="preserve">Please open an electronic copy of this manual from the BAM! </w:t>
      </w: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website</w:t>
      </w:r>
      <w:proofErr w:type="gramEnd"/>
    </w:p>
    <w:p w:rsidR="00272347" w:rsidRPr="00D83C44" w:rsidRDefault="00272347" w:rsidP="00272347">
      <w:pPr>
        <w:rPr>
          <w:rFonts w:ascii="Tahoma" w:hAnsi="Tahoma" w:cs="Tahoma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(</w:t>
      </w:r>
      <w:hyperlink r:id="rId35" w:history="1">
        <w:r w:rsidRPr="00D83C44">
          <w:rPr>
            <w:rStyle w:val="Hyperlink"/>
            <w:rFonts w:ascii="Tahoma" w:hAnsi="Tahoma" w:cs="Tahoma"/>
            <w:sz w:val="20"/>
            <w:szCs w:val="20"/>
          </w:rPr>
          <w:t>http://policywiki.booksamillion.com/index.php?title=Policies_and_Procedures</w:t>
        </w:r>
      </w:hyperlink>
      <w:r w:rsidRPr="00D83C44">
        <w:rPr>
          <w:rFonts w:ascii="Tahoma" w:hAnsi="Tahoma" w:cs="Tahoma"/>
          <w:color w:val="4F81BD" w:themeColor="accent1"/>
          <w:sz w:val="20"/>
          <w:szCs w:val="20"/>
        </w:rPr>
        <w:t xml:space="preserve"> </w:t>
      </w:r>
      <w:r w:rsidRPr="00D83C44">
        <w:rPr>
          <w:rFonts w:ascii="Tahoma" w:hAnsi="Tahoma" w:cs="Tahoma"/>
          <w:color w:val="000000"/>
          <w:sz w:val="24"/>
          <w:szCs w:val="24"/>
        </w:rPr>
        <w:t>) to ensure that you have the latest version of all documentation.</w:t>
      </w:r>
      <w:proofErr w:type="gramEnd"/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i/>
          <w:iCs/>
          <w:color w:val="000000"/>
          <w:sz w:val="24"/>
          <w:szCs w:val="24"/>
        </w:rPr>
        <w:t xml:space="preserve">Lawson Software: </w:t>
      </w:r>
      <w:r w:rsidRPr="00D83C44">
        <w:rPr>
          <w:rFonts w:ascii="Tahoma" w:hAnsi="Tahoma" w:cs="Tahoma"/>
          <w:color w:val="000000"/>
          <w:sz w:val="24"/>
          <w:szCs w:val="24"/>
        </w:rPr>
        <w:t>This manual is designed for Lawson Version 9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  <w:r w:rsidRPr="00D83C44">
        <w:rPr>
          <w:rFonts w:ascii="Tahoma" w:hAnsi="Tahoma" w:cs="Tahoma"/>
          <w:i/>
          <w:iCs/>
          <w:color w:val="000000"/>
          <w:sz w:val="24"/>
          <w:szCs w:val="24"/>
        </w:rPr>
        <w:t>Minimum Software Requirements: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color w:val="000000"/>
          <w:sz w:val="24"/>
          <w:szCs w:val="24"/>
        </w:rPr>
        <w:t>Microsoft® Windows 98 Operating System, Internet Explorer 6 browser, and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Lawson™ Portal.</w:t>
      </w:r>
      <w:proofErr w:type="gramEnd"/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i/>
          <w:iCs/>
          <w:color w:val="000000"/>
          <w:sz w:val="24"/>
          <w:szCs w:val="24"/>
        </w:rPr>
        <w:t xml:space="preserve">Disclaimer: </w:t>
      </w:r>
      <w:r w:rsidRPr="00D83C44">
        <w:rPr>
          <w:rFonts w:ascii="Tahoma" w:hAnsi="Tahoma" w:cs="Tahoma"/>
          <w:iCs/>
          <w:color w:val="000000"/>
          <w:sz w:val="24"/>
          <w:szCs w:val="24"/>
        </w:rPr>
        <w:t xml:space="preserve">Books-A-Million, </w:t>
      </w:r>
      <w:proofErr w:type="spellStart"/>
      <w:r w:rsidRPr="00D83C44">
        <w:rPr>
          <w:rFonts w:ascii="Tahoma" w:hAnsi="Tahoma" w:cs="Tahoma"/>
          <w:iCs/>
          <w:color w:val="000000"/>
          <w:sz w:val="24"/>
          <w:szCs w:val="24"/>
        </w:rPr>
        <w:t>Inc</w:t>
      </w:r>
      <w:proofErr w:type="spellEnd"/>
      <w:r w:rsidRPr="00D83C44">
        <w:rPr>
          <w:rFonts w:ascii="Tahoma" w:hAnsi="Tahoma" w:cs="Tahoma"/>
          <w:iCs/>
          <w:color w:val="000000"/>
          <w:sz w:val="24"/>
          <w:szCs w:val="24"/>
        </w:rPr>
        <w:t xml:space="preserve"> </w:t>
      </w:r>
      <w:r w:rsidRPr="00D83C44">
        <w:rPr>
          <w:rFonts w:ascii="Tahoma" w:hAnsi="Tahoma" w:cs="Tahoma"/>
          <w:i/>
          <w:iCs/>
          <w:color w:val="000000"/>
          <w:sz w:val="24"/>
          <w:szCs w:val="24"/>
        </w:rPr>
        <w:t>(</w:t>
      </w:r>
      <w:r w:rsidRPr="00D83C44">
        <w:rPr>
          <w:rFonts w:ascii="Tahoma" w:hAnsi="Tahoma" w:cs="Tahoma"/>
          <w:color w:val="000000"/>
          <w:sz w:val="24"/>
          <w:szCs w:val="24"/>
        </w:rPr>
        <w:t>BAM!) takes care to ensure the accuracy and quality of these materials. Information herein is subject to change. Revisions may be issued. To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ensure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 xml:space="preserve"> the latest version of all documentation, please open an electronic copy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from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 xml:space="preserve"> the BAM! </w:t>
      </w: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website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>.</w:t>
      </w:r>
      <w:r w:rsidR="00271103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D83C44">
        <w:rPr>
          <w:rFonts w:ascii="Tahoma" w:hAnsi="Tahoma" w:cs="Tahoma"/>
          <w:color w:val="000000"/>
          <w:sz w:val="24"/>
          <w:szCs w:val="24"/>
        </w:rPr>
        <w:t>Data files for this manual are fictitious. Any resemblance to actual data is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coincidental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>.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  <w:sz w:val="24"/>
          <w:szCs w:val="24"/>
        </w:rPr>
      </w:pPr>
      <w:r w:rsidRPr="00D83C44">
        <w:rPr>
          <w:rFonts w:ascii="Tahoma" w:hAnsi="Tahoma" w:cs="Tahoma"/>
          <w:i/>
          <w:iCs/>
          <w:color w:val="000000"/>
          <w:sz w:val="24"/>
          <w:szCs w:val="24"/>
        </w:rPr>
        <w:t xml:space="preserve">Trademark Notices: </w:t>
      </w:r>
      <w:r w:rsidRPr="00D83C44">
        <w:rPr>
          <w:rFonts w:ascii="Tahoma" w:hAnsi="Tahoma" w:cs="Tahoma"/>
          <w:color w:val="000000"/>
          <w:sz w:val="24"/>
          <w:szCs w:val="24"/>
        </w:rPr>
        <w:t>All product names and services are common law or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registered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 xml:space="preserve"> trademarks and service marks of their respective companies. Use of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another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 xml:space="preserve"> entity’s product name or service in this manual is for editorial purposes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only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>. No such use, or the use of any trade name, is intended to convey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D83C44">
        <w:rPr>
          <w:rFonts w:ascii="Tahoma" w:hAnsi="Tahoma" w:cs="Tahoma"/>
          <w:color w:val="000000"/>
          <w:sz w:val="24"/>
          <w:szCs w:val="24"/>
        </w:rPr>
        <w:t>endorsement</w:t>
      </w:r>
      <w:proofErr w:type="gramEnd"/>
      <w:r w:rsidRPr="00D83C44">
        <w:rPr>
          <w:rFonts w:ascii="Tahoma" w:hAnsi="Tahoma" w:cs="Tahoma"/>
          <w:color w:val="000000"/>
          <w:sz w:val="24"/>
          <w:szCs w:val="24"/>
        </w:rPr>
        <w:t xml:space="preserve"> or other affiliation with the manual.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color w:val="000000"/>
          <w:sz w:val="24"/>
          <w:szCs w:val="24"/>
        </w:rPr>
        <w:t>This manual is not to be reproduced for any reason without express written consent of the Books-A-Million, Inc., 402 Industrial Lane, Birmingham, AL 35211.</w:t>
      </w:r>
    </w:p>
    <w:p w:rsidR="00272347" w:rsidRPr="00D83C44" w:rsidRDefault="00272347" w:rsidP="002723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color w:val="000000"/>
          <w:sz w:val="24"/>
          <w:szCs w:val="24"/>
        </w:rPr>
        <w:t xml:space="preserve">If you have questions, please call BAM Human Resources Department at (205) 942-3737. </w:t>
      </w:r>
    </w:p>
    <w:p w:rsidR="00272347" w:rsidRPr="00D83C44" w:rsidRDefault="00272347" w:rsidP="00272347">
      <w:pPr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272347" w:rsidRPr="00D83C44" w:rsidRDefault="00272347" w:rsidP="00272347">
      <w:pPr>
        <w:rPr>
          <w:rFonts w:ascii="Tahoma" w:hAnsi="Tahoma" w:cs="Tahoma"/>
          <w:color w:val="000000"/>
          <w:sz w:val="24"/>
          <w:szCs w:val="24"/>
        </w:rPr>
      </w:pPr>
      <w:r w:rsidRPr="00D83C44">
        <w:rPr>
          <w:rFonts w:ascii="Tahoma" w:hAnsi="Tahoma" w:cs="Tahoma"/>
          <w:b/>
          <w:bCs/>
          <w:color w:val="000000"/>
          <w:sz w:val="24"/>
          <w:szCs w:val="24"/>
        </w:rPr>
        <w:t>HELP DESK</w:t>
      </w:r>
      <w:r w:rsidRPr="00D83C44">
        <w:rPr>
          <w:rFonts w:ascii="Tahoma" w:hAnsi="Tahoma" w:cs="Tahoma"/>
          <w:color w:val="000000"/>
          <w:sz w:val="24"/>
          <w:szCs w:val="24"/>
        </w:rPr>
        <w:t>: The help desk number is 205-909-9902.</w:t>
      </w:r>
    </w:p>
    <w:p w:rsidR="00272347" w:rsidRDefault="00272347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F4548" w:rsidRDefault="004F4548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F4548" w:rsidRDefault="004F4548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F4548" w:rsidRDefault="004F4548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F4548" w:rsidRDefault="004F4548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F4548" w:rsidRPr="00D83C44" w:rsidRDefault="004F4548" w:rsidP="00F82F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sectPr w:rsidR="004F4548" w:rsidRPr="00D83C44" w:rsidSect="00271103">
      <w:footerReference w:type="default" r:id="rId36"/>
      <w:footerReference w:type="first" r:id="rId3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4F6" w:rsidRDefault="001C64F6" w:rsidP="00B34F0D">
      <w:pPr>
        <w:spacing w:after="0" w:line="240" w:lineRule="auto"/>
      </w:pPr>
      <w:r>
        <w:separator/>
      </w:r>
    </w:p>
  </w:endnote>
  <w:endnote w:type="continuationSeparator" w:id="0">
    <w:p w:rsidR="001C64F6" w:rsidRDefault="001C64F6" w:rsidP="00B34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0761204"/>
      <w:docPartObj>
        <w:docPartGallery w:val="Page Numbers (Bottom of Page)"/>
        <w:docPartUnique/>
      </w:docPartObj>
    </w:sdtPr>
    <w:sdtEndPr/>
    <w:sdtContent>
      <w:p w:rsidR="00AA4242" w:rsidRDefault="002F74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FA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A4242" w:rsidRDefault="00271103">
    <w:pPr>
      <w:pStyle w:val="Footer"/>
    </w:pPr>
    <w:r>
      <w:t xml:space="preserve">Books-A-Million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03" w:rsidRDefault="00271103">
    <w:pPr>
      <w:pStyle w:val="Footer"/>
    </w:pPr>
    <w:r>
      <w:t>Books-A-Million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4F6" w:rsidRDefault="001C64F6" w:rsidP="00B34F0D">
      <w:pPr>
        <w:spacing w:after="0" w:line="240" w:lineRule="auto"/>
      </w:pPr>
      <w:r>
        <w:separator/>
      </w:r>
    </w:p>
  </w:footnote>
  <w:footnote w:type="continuationSeparator" w:id="0">
    <w:p w:rsidR="001C64F6" w:rsidRDefault="001C64F6" w:rsidP="00B34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8AE"/>
    <w:multiLevelType w:val="hybridMultilevel"/>
    <w:tmpl w:val="7CF2AF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944F2B"/>
    <w:multiLevelType w:val="hybridMultilevel"/>
    <w:tmpl w:val="C6EE4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833AE"/>
    <w:multiLevelType w:val="hybridMultilevel"/>
    <w:tmpl w:val="02FE3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DF18EC"/>
    <w:multiLevelType w:val="hybridMultilevel"/>
    <w:tmpl w:val="8A8CB3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18"/>
    <w:rsid w:val="00004C1D"/>
    <w:rsid w:val="00010557"/>
    <w:rsid w:val="0002757B"/>
    <w:rsid w:val="000435C3"/>
    <w:rsid w:val="00043C6A"/>
    <w:rsid w:val="000555CC"/>
    <w:rsid w:val="0006325C"/>
    <w:rsid w:val="00064F4E"/>
    <w:rsid w:val="000710BE"/>
    <w:rsid w:val="00082814"/>
    <w:rsid w:val="00093F05"/>
    <w:rsid w:val="000A3B9B"/>
    <w:rsid w:val="000C7C59"/>
    <w:rsid w:val="000D2AEC"/>
    <w:rsid w:val="00100CB1"/>
    <w:rsid w:val="00120C76"/>
    <w:rsid w:val="00121461"/>
    <w:rsid w:val="0013013E"/>
    <w:rsid w:val="00155958"/>
    <w:rsid w:val="00172D4D"/>
    <w:rsid w:val="00177C7C"/>
    <w:rsid w:val="0019411B"/>
    <w:rsid w:val="001B1CD6"/>
    <w:rsid w:val="001B2C1A"/>
    <w:rsid w:val="001B6C39"/>
    <w:rsid w:val="001C0E34"/>
    <w:rsid w:val="001C64F6"/>
    <w:rsid w:val="0021643D"/>
    <w:rsid w:val="002233D5"/>
    <w:rsid w:val="00263AD7"/>
    <w:rsid w:val="00271103"/>
    <w:rsid w:val="00272347"/>
    <w:rsid w:val="002B31F1"/>
    <w:rsid w:val="002D0E6C"/>
    <w:rsid w:val="002D4091"/>
    <w:rsid w:val="002D7C6D"/>
    <w:rsid w:val="002E2C04"/>
    <w:rsid w:val="002E3BC7"/>
    <w:rsid w:val="002F350D"/>
    <w:rsid w:val="002F74F6"/>
    <w:rsid w:val="0030255D"/>
    <w:rsid w:val="00307F61"/>
    <w:rsid w:val="00356350"/>
    <w:rsid w:val="00372F3F"/>
    <w:rsid w:val="00373FA2"/>
    <w:rsid w:val="00386133"/>
    <w:rsid w:val="00390486"/>
    <w:rsid w:val="003934F7"/>
    <w:rsid w:val="003D0DCE"/>
    <w:rsid w:val="00422C18"/>
    <w:rsid w:val="0044699D"/>
    <w:rsid w:val="004978F7"/>
    <w:rsid w:val="004B07C5"/>
    <w:rsid w:val="004C619F"/>
    <w:rsid w:val="004E1FA0"/>
    <w:rsid w:val="004F4548"/>
    <w:rsid w:val="004F5C9B"/>
    <w:rsid w:val="00501D9F"/>
    <w:rsid w:val="00514D33"/>
    <w:rsid w:val="0051791B"/>
    <w:rsid w:val="00523811"/>
    <w:rsid w:val="00525E51"/>
    <w:rsid w:val="00532C79"/>
    <w:rsid w:val="0054544E"/>
    <w:rsid w:val="005530FA"/>
    <w:rsid w:val="00562290"/>
    <w:rsid w:val="0057147C"/>
    <w:rsid w:val="005777F0"/>
    <w:rsid w:val="005917C6"/>
    <w:rsid w:val="00592EC0"/>
    <w:rsid w:val="005A39AA"/>
    <w:rsid w:val="005D51D5"/>
    <w:rsid w:val="005F3DCE"/>
    <w:rsid w:val="00606A37"/>
    <w:rsid w:val="00610706"/>
    <w:rsid w:val="006373C9"/>
    <w:rsid w:val="0064404B"/>
    <w:rsid w:val="00645B53"/>
    <w:rsid w:val="00646574"/>
    <w:rsid w:val="00696365"/>
    <w:rsid w:val="006A2788"/>
    <w:rsid w:val="006C05F6"/>
    <w:rsid w:val="006D2478"/>
    <w:rsid w:val="006E3818"/>
    <w:rsid w:val="006E4AEA"/>
    <w:rsid w:val="006E6588"/>
    <w:rsid w:val="00715482"/>
    <w:rsid w:val="00751CD9"/>
    <w:rsid w:val="00763863"/>
    <w:rsid w:val="00790B96"/>
    <w:rsid w:val="00790DF7"/>
    <w:rsid w:val="00791086"/>
    <w:rsid w:val="007B0E45"/>
    <w:rsid w:val="007C2337"/>
    <w:rsid w:val="007E261A"/>
    <w:rsid w:val="008045E0"/>
    <w:rsid w:val="00844C76"/>
    <w:rsid w:val="00852DA8"/>
    <w:rsid w:val="008570CE"/>
    <w:rsid w:val="00857FE5"/>
    <w:rsid w:val="00865D13"/>
    <w:rsid w:val="00872AFF"/>
    <w:rsid w:val="0088755D"/>
    <w:rsid w:val="00894B0A"/>
    <w:rsid w:val="008D25EB"/>
    <w:rsid w:val="008E0000"/>
    <w:rsid w:val="008F28F1"/>
    <w:rsid w:val="009008C6"/>
    <w:rsid w:val="00921B5D"/>
    <w:rsid w:val="0092267D"/>
    <w:rsid w:val="00932F98"/>
    <w:rsid w:val="009400AA"/>
    <w:rsid w:val="00940A9D"/>
    <w:rsid w:val="00950178"/>
    <w:rsid w:val="00952A85"/>
    <w:rsid w:val="00960290"/>
    <w:rsid w:val="0098748C"/>
    <w:rsid w:val="009A11EC"/>
    <w:rsid w:val="009A1EC8"/>
    <w:rsid w:val="009C312E"/>
    <w:rsid w:val="009F4DB6"/>
    <w:rsid w:val="00A02970"/>
    <w:rsid w:val="00A4440E"/>
    <w:rsid w:val="00A57F3C"/>
    <w:rsid w:val="00A646C1"/>
    <w:rsid w:val="00A9205D"/>
    <w:rsid w:val="00AA4242"/>
    <w:rsid w:val="00AB28BE"/>
    <w:rsid w:val="00AB3DC0"/>
    <w:rsid w:val="00AB3E77"/>
    <w:rsid w:val="00AB41CB"/>
    <w:rsid w:val="00AD2D6B"/>
    <w:rsid w:val="00AD57F4"/>
    <w:rsid w:val="00AE18F9"/>
    <w:rsid w:val="00B13C25"/>
    <w:rsid w:val="00B23489"/>
    <w:rsid w:val="00B341BB"/>
    <w:rsid w:val="00B34F0D"/>
    <w:rsid w:val="00B45F5C"/>
    <w:rsid w:val="00B53290"/>
    <w:rsid w:val="00B6508C"/>
    <w:rsid w:val="00BA4809"/>
    <w:rsid w:val="00BA59B9"/>
    <w:rsid w:val="00BC076C"/>
    <w:rsid w:val="00BD08EB"/>
    <w:rsid w:val="00BF4266"/>
    <w:rsid w:val="00C00462"/>
    <w:rsid w:val="00C00F13"/>
    <w:rsid w:val="00C01DFA"/>
    <w:rsid w:val="00C12110"/>
    <w:rsid w:val="00C621ED"/>
    <w:rsid w:val="00C75C73"/>
    <w:rsid w:val="00C82798"/>
    <w:rsid w:val="00C873B2"/>
    <w:rsid w:val="00CD5F97"/>
    <w:rsid w:val="00CE614D"/>
    <w:rsid w:val="00D401CD"/>
    <w:rsid w:val="00D4285C"/>
    <w:rsid w:val="00D46C64"/>
    <w:rsid w:val="00D50CFC"/>
    <w:rsid w:val="00D55D68"/>
    <w:rsid w:val="00D654C3"/>
    <w:rsid w:val="00D80630"/>
    <w:rsid w:val="00D82435"/>
    <w:rsid w:val="00D83C44"/>
    <w:rsid w:val="00D84B48"/>
    <w:rsid w:val="00D90F56"/>
    <w:rsid w:val="00D96B7E"/>
    <w:rsid w:val="00DA0D63"/>
    <w:rsid w:val="00DC1E60"/>
    <w:rsid w:val="00DF02DD"/>
    <w:rsid w:val="00DF1C30"/>
    <w:rsid w:val="00DF4361"/>
    <w:rsid w:val="00DF6F87"/>
    <w:rsid w:val="00DF77D1"/>
    <w:rsid w:val="00E056A4"/>
    <w:rsid w:val="00E201A9"/>
    <w:rsid w:val="00E425F0"/>
    <w:rsid w:val="00E44381"/>
    <w:rsid w:val="00E67BDE"/>
    <w:rsid w:val="00E77F67"/>
    <w:rsid w:val="00EA2535"/>
    <w:rsid w:val="00EA2EAB"/>
    <w:rsid w:val="00EA5EA4"/>
    <w:rsid w:val="00EB04B8"/>
    <w:rsid w:val="00ED5864"/>
    <w:rsid w:val="00EE6965"/>
    <w:rsid w:val="00EE756B"/>
    <w:rsid w:val="00EF257B"/>
    <w:rsid w:val="00F06769"/>
    <w:rsid w:val="00F07402"/>
    <w:rsid w:val="00F1256A"/>
    <w:rsid w:val="00F20CB5"/>
    <w:rsid w:val="00F82F6F"/>
    <w:rsid w:val="00F8445C"/>
    <w:rsid w:val="00FA1CC3"/>
    <w:rsid w:val="00FA76F7"/>
    <w:rsid w:val="00FB0BE9"/>
    <w:rsid w:val="00FC2479"/>
    <w:rsid w:val="00FC5854"/>
    <w:rsid w:val="00FC6BCA"/>
    <w:rsid w:val="00FD03E4"/>
    <w:rsid w:val="00FD359C"/>
    <w:rsid w:val="00FF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C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1C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34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F0D"/>
  </w:style>
  <w:style w:type="paragraph" w:styleId="Footer">
    <w:name w:val="footer"/>
    <w:basedOn w:val="Normal"/>
    <w:link w:val="FooterChar"/>
    <w:uiPriority w:val="99"/>
    <w:unhideWhenUsed/>
    <w:rsid w:val="00B34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F0D"/>
  </w:style>
  <w:style w:type="character" w:styleId="Hyperlink">
    <w:name w:val="Hyperlink"/>
    <w:basedOn w:val="DefaultParagraphFont"/>
    <w:uiPriority w:val="99"/>
    <w:unhideWhenUsed/>
    <w:rsid w:val="00B34F0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B07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C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1C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34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F0D"/>
  </w:style>
  <w:style w:type="paragraph" w:styleId="Footer">
    <w:name w:val="footer"/>
    <w:basedOn w:val="Normal"/>
    <w:link w:val="FooterChar"/>
    <w:uiPriority w:val="99"/>
    <w:unhideWhenUsed/>
    <w:rsid w:val="00B34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F0D"/>
  </w:style>
  <w:style w:type="character" w:styleId="Hyperlink">
    <w:name w:val="Hyperlink"/>
    <w:basedOn w:val="DefaultParagraphFont"/>
    <w:uiPriority w:val="99"/>
    <w:unhideWhenUsed/>
    <w:rsid w:val="00B34F0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B07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hyperlink" Target="http://service.booksamillioninc.com/policies/Benefits/Savings/Enrollment_Form.pdf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://willscullypower.files.wordpress.com/2009/12/tips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reativemediaheroes.co.uk/images/eol-case-study/blue-globe2.jpg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service.booksamillioninc.com/policies/Benefits/Bam_Stock_Purchase/Withdrawal_Form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hyperlink" Target="http://service.booksamillioninc.com/policies/Benefits/401k/Enrollment_Form.pdf" TargetMode="External"/><Relationship Id="rId36" Type="http://schemas.openxmlformats.org/officeDocument/2006/relationships/footer" Target="footer1.xml"/><Relationship Id="rId10" Type="http://schemas.openxmlformats.org/officeDocument/2006/relationships/hyperlink" Target="http://lawson.com/wcw.nsf/pub/GlobalStartPag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etectorsales.ca/Quickstart/ImageLib/help.jpg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service.booksamillioninc.com/policies/Benefits/Associate_Assistance_Fund/Enrollment_or_%20Change_Form.pdf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policywiki.booksamillion.com/index.php?title=Policies_and_Procedu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F3994-B359-4578-9B98-522570617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Books-A-Million</Company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Carron Clem</dc:creator>
  <cp:lastModifiedBy>Steve Johnson</cp:lastModifiedBy>
  <cp:revision>3</cp:revision>
  <cp:lastPrinted>2012-12-28T16:52:00Z</cp:lastPrinted>
  <dcterms:created xsi:type="dcterms:W3CDTF">2012-12-28T16:52:00Z</dcterms:created>
  <dcterms:modified xsi:type="dcterms:W3CDTF">2013-01-02T15:57:00Z</dcterms:modified>
</cp:coreProperties>
</file>